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12DFC" w14:textId="77777777" w:rsidR="00AB5880" w:rsidRPr="000727D8" w:rsidRDefault="00AB5880" w:rsidP="00AB5880">
      <w:pPr>
        <w:ind w:right="-51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727D8">
        <w:rPr>
          <w:rFonts w:ascii="Times New Roman" w:hAnsi="Times New Roman" w:cs="Times New Roman"/>
          <w:b/>
          <w:sz w:val="26"/>
          <w:szCs w:val="26"/>
        </w:rPr>
        <w:t>INDICAÇÃO Nº/2026</w:t>
      </w:r>
    </w:p>
    <w:p w14:paraId="046DE741" w14:textId="6A700C35" w:rsidR="00AB5880" w:rsidRPr="005F385F" w:rsidRDefault="00AB5880" w:rsidP="00AB5880">
      <w:pPr>
        <w:tabs>
          <w:tab w:val="left" w:pos="5387"/>
          <w:tab w:val="left" w:pos="6237"/>
          <w:tab w:val="left" w:pos="7797"/>
          <w:tab w:val="left" w:pos="8222"/>
        </w:tabs>
        <w:ind w:left="3969" w:right="-285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F385F">
        <w:rPr>
          <w:rFonts w:ascii="Times New Roman" w:hAnsi="Times New Roman" w:cs="Times New Roman"/>
          <w:b/>
          <w:i/>
          <w:iCs/>
          <w:sz w:val="24"/>
          <w:szCs w:val="24"/>
        </w:rPr>
        <w:t>“</w:t>
      </w:r>
      <w:r w:rsidRPr="005F385F">
        <w:rPr>
          <w:rFonts w:ascii="Times New Roman" w:hAnsi="Times New Roman" w:cs="Times New Roman"/>
          <w:b/>
          <w:sz w:val="24"/>
          <w:szCs w:val="24"/>
        </w:rPr>
        <w:t>Indica</w:t>
      </w:r>
      <w:r w:rsidRPr="00C120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5880">
        <w:rPr>
          <w:rFonts w:ascii="Times New Roman" w:hAnsi="Times New Roman" w:cs="Times New Roman"/>
          <w:b/>
          <w:sz w:val="24"/>
          <w:szCs w:val="24"/>
        </w:rPr>
        <w:t>a necessidade de disponibilizar, de forma programada e periódica, caminhão-pipa para umidificação das vias não pavimentadas de maior fluxo de veículos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5F385F">
        <w:rPr>
          <w:rFonts w:ascii="Times New Roman" w:hAnsi="Times New Roman" w:cs="Times New Roman"/>
          <w:b/>
          <w:sz w:val="24"/>
          <w:szCs w:val="24"/>
        </w:rPr>
        <w:t>”</w:t>
      </w:r>
    </w:p>
    <w:p w14:paraId="6FD6FF67" w14:textId="6C056EAF" w:rsidR="00AB5880" w:rsidRDefault="00AB5880" w:rsidP="00AB5880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24717B">
        <w:rPr>
          <w:rFonts w:ascii="Times New Roman" w:hAnsi="Times New Roman" w:cs="Times New Roman"/>
          <w:sz w:val="24"/>
          <w:szCs w:val="24"/>
        </w:rPr>
        <w:t xml:space="preserve">O Vereador que o presente subscreve, nos termos regimentais vigentes, </w:t>
      </w:r>
      <w:r>
        <w:rPr>
          <w:rFonts w:ascii="Times New Roman" w:hAnsi="Times New Roman" w:cs="Times New Roman"/>
          <w:sz w:val="24"/>
          <w:szCs w:val="24"/>
        </w:rPr>
        <w:t xml:space="preserve">indica </w:t>
      </w:r>
      <w:r w:rsidRPr="0024717B">
        <w:rPr>
          <w:rFonts w:ascii="Times New Roman" w:hAnsi="Times New Roman" w:cs="Times New Roman"/>
          <w:sz w:val="24"/>
          <w:szCs w:val="24"/>
        </w:rPr>
        <w:t>após ouvido o Plenário,  que seja oficiado ao Senhor Prefeito Municipal, a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4717B">
        <w:rPr>
          <w:rFonts w:ascii="Times New Roman" w:hAnsi="Times New Roman" w:cs="Times New Roman"/>
          <w:sz w:val="24"/>
          <w:szCs w:val="24"/>
        </w:rPr>
        <w:t xml:space="preserve"> Secretári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4717B">
        <w:rPr>
          <w:rFonts w:ascii="Times New Roman" w:hAnsi="Times New Roman" w:cs="Times New Roman"/>
          <w:sz w:val="24"/>
          <w:szCs w:val="24"/>
        </w:rPr>
        <w:t xml:space="preserve"> Municipal de </w:t>
      </w:r>
      <w:r>
        <w:rPr>
          <w:rFonts w:ascii="Times New Roman" w:hAnsi="Times New Roman" w:cs="Times New Roman"/>
          <w:sz w:val="24"/>
          <w:szCs w:val="24"/>
        </w:rPr>
        <w:t>Infraestrutura</w:t>
      </w:r>
      <w:r w:rsidRPr="00AB5880">
        <w:t xml:space="preserve"> </w:t>
      </w:r>
      <w:r w:rsidRPr="00AB5880">
        <w:rPr>
          <w:rFonts w:ascii="Times New Roman" w:hAnsi="Times New Roman" w:cs="Times New Roman"/>
          <w:sz w:val="24"/>
          <w:szCs w:val="24"/>
        </w:rPr>
        <w:t>a necessidade de disponibilizar, de forma programada e periódica, caminhão-pipa para umidificação das vias não pavimentadas de maior fluxo de veículos, especialmente nas áreas comerciais e nas proximidades de residências onde vivem pessoas com doenças ou dificuldades respirató</w:t>
      </w:r>
      <w:r w:rsidR="000D3148">
        <w:rPr>
          <w:rFonts w:ascii="Times New Roman" w:hAnsi="Times New Roman" w:cs="Times New Roman"/>
          <w:sz w:val="24"/>
          <w:szCs w:val="24"/>
        </w:rPr>
        <w:t>rias.</w:t>
      </w:r>
    </w:p>
    <w:p w14:paraId="5EA03A8D" w14:textId="77777777" w:rsidR="00EB1F80" w:rsidRDefault="00AB5880" w:rsidP="00EB1F80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24717B">
        <w:rPr>
          <w:rFonts w:ascii="Times New Roman" w:hAnsi="Times New Roman" w:cs="Times New Roman"/>
          <w:b/>
          <w:sz w:val="24"/>
          <w:szCs w:val="24"/>
        </w:rPr>
        <w:t>JUSTIFICATIVA</w:t>
      </w:r>
      <w:r w:rsidRPr="002471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680AD" w14:textId="1ECF61D3" w:rsidR="00171EB9" w:rsidRPr="00EB1F80" w:rsidRDefault="00171EB9" w:rsidP="00EB1F80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171EB9">
        <w:rPr>
          <w:rFonts w:ascii="Times New Roman" w:eastAsia="Times New Roman" w:hAnsi="Times New Roman" w:cs="Times New Roman"/>
          <w:sz w:val="24"/>
          <w:szCs w:val="24"/>
          <w:lang w:eastAsia="pt-BR"/>
        </w:rPr>
        <w:t>A presente indicação visa minimizar os transtornos causados pela grande quantidade de poeira levantada nas ruas sem pavimentação, situação que se agrava durante o período de estiagem e afeta diretamente a qualidade de vida da população.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71EB9">
        <w:rPr>
          <w:rFonts w:ascii="Times New Roman" w:eastAsia="Times New Roman" w:hAnsi="Times New Roman" w:cs="Times New Roman"/>
          <w:sz w:val="24"/>
          <w:szCs w:val="24"/>
          <w:lang w:eastAsia="pt-BR"/>
        </w:rPr>
        <w:t>Os comerciantes instalados nessas vias são obrigados a manter seus estabelecimentos abertos durante todo o expediente, ficando expostos constantemente à poeira, o que gera desconforto, prejuízos à conservação de mercadorias e dificuldades no atendimento aos clientes.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71EB9">
        <w:rPr>
          <w:rFonts w:ascii="Times New Roman" w:eastAsia="Times New Roman" w:hAnsi="Times New Roman" w:cs="Times New Roman"/>
          <w:sz w:val="24"/>
          <w:szCs w:val="24"/>
          <w:lang w:eastAsia="pt-BR"/>
        </w:rPr>
        <w:t>Da mesma forma, muitas famílias residentes nessas localidades convivem com idosos, crianças e pessoas portadoras de doenças respiratórias</w:t>
      </w:r>
      <w:r w:rsidR="00EB1F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71EB9">
        <w:rPr>
          <w:rFonts w:ascii="Times New Roman" w:eastAsia="Times New Roman" w:hAnsi="Times New Roman" w:cs="Times New Roman"/>
          <w:sz w:val="24"/>
          <w:szCs w:val="24"/>
          <w:lang w:eastAsia="pt-BR"/>
        </w:rPr>
        <w:t>Diante disso, a utilização periódica de caminhão-pipa para a umidificação das vias de maior circulação representa uma medida simples, de baixo custo e grande alcance social, contribuindo para a melhoria das condições de saúde pública, do bem-estar da população e das atividades comerciais do município.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71EB9">
        <w:rPr>
          <w:rFonts w:ascii="Times New Roman" w:eastAsia="Times New Roman" w:hAnsi="Times New Roman" w:cs="Times New Roman"/>
          <w:sz w:val="24"/>
          <w:szCs w:val="24"/>
          <w:lang w:eastAsia="pt-BR"/>
        </w:rPr>
        <w:t>Assim, solicitamos ao Poder Executivo que estude a viabilidade de elaborar um cronograma de atendimento prioritário</w:t>
      </w:r>
      <w:r w:rsidR="009D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171E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5B37D399" w14:textId="77777777" w:rsidR="00EB1F80" w:rsidRDefault="00AB5880" w:rsidP="00EB1F80">
      <w:pPr>
        <w:spacing w:after="0"/>
        <w:ind w:right="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717B">
        <w:rPr>
          <w:rFonts w:ascii="Times New Roman" w:hAnsi="Times New Roman" w:cs="Times New Roman"/>
          <w:bCs/>
          <w:sz w:val="24"/>
          <w:szCs w:val="24"/>
        </w:rPr>
        <w:t>Termos em que pede e espera deferimento.</w:t>
      </w:r>
    </w:p>
    <w:p w14:paraId="60AA268F" w14:textId="03C9C1B4" w:rsidR="00EB1F80" w:rsidRDefault="00AB5880" w:rsidP="00EB1F80">
      <w:pPr>
        <w:spacing w:after="0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24717B">
        <w:rPr>
          <w:rFonts w:ascii="Times New Roman" w:hAnsi="Times New Roman" w:cs="Times New Roman"/>
          <w:sz w:val="24"/>
          <w:szCs w:val="24"/>
        </w:rPr>
        <w:t>Sala das Sessões, em 1</w:t>
      </w:r>
      <w:r w:rsidR="00171EB9">
        <w:rPr>
          <w:rFonts w:ascii="Times New Roman" w:hAnsi="Times New Roman" w:cs="Times New Roman"/>
          <w:sz w:val="24"/>
          <w:szCs w:val="24"/>
        </w:rPr>
        <w:t>2</w:t>
      </w:r>
      <w:r w:rsidRPr="0024717B">
        <w:rPr>
          <w:rFonts w:ascii="Times New Roman" w:hAnsi="Times New Roman" w:cs="Times New Roman"/>
          <w:sz w:val="24"/>
          <w:szCs w:val="24"/>
        </w:rPr>
        <w:t xml:space="preserve"> junho de 2026.</w:t>
      </w:r>
    </w:p>
    <w:p w14:paraId="6E18D21C" w14:textId="77777777" w:rsidR="008C6713" w:rsidRPr="00EB1F80" w:rsidRDefault="008C6713" w:rsidP="00EB1F80">
      <w:pPr>
        <w:spacing w:after="0"/>
        <w:ind w:right="18"/>
        <w:jc w:val="both"/>
        <w:rPr>
          <w:rFonts w:ascii="Times New Roman" w:hAnsi="Times New Roman" w:cs="Times New Roman"/>
          <w:sz w:val="24"/>
          <w:szCs w:val="24"/>
        </w:rPr>
      </w:pPr>
    </w:p>
    <w:p w14:paraId="39D2C896" w14:textId="77777777" w:rsidR="00AB5880" w:rsidRDefault="00AB5880" w:rsidP="00EB1F8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</w:t>
      </w:r>
      <w:r w:rsidRPr="00A06E0F">
        <w:rPr>
          <w:b/>
          <w:sz w:val="24"/>
          <w:szCs w:val="24"/>
        </w:rPr>
        <w:t>Alberto Donato Gutierrez</w:t>
      </w:r>
      <w:r>
        <w:rPr>
          <w:b/>
          <w:sz w:val="24"/>
          <w:szCs w:val="24"/>
        </w:rPr>
        <w:t xml:space="preserve"> </w:t>
      </w:r>
    </w:p>
    <w:p w14:paraId="6665E7F3" w14:textId="2376596C" w:rsidR="00AB5880" w:rsidRPr="0024717B" w:rsidRDefault="00AB5880" w:rsidP="00EB1F8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</w:t>
      </w:r>
      <w:r w:rsidR="00EB1F80">
        <w:rPr>
          <w:b/>
          <w:sz w:val="24"/>
          <w:szCs w:val="24"/>
        </w:rPr>
        <w:t xml:space="preserve">              </w:t>
      </w:r>
      <w:r>
        <w:rPr>
          <w:b/>
          <w:sz w:val="24"/>
          <w:szCs w:val="24"/>
        </w:rPr>
        <w:t>Vereador</w:t>
      </w:r>
    </w:p>
    <w:p w14:paraId="4577631E" w14:textId="77777777" w:rsidR="0044181B" w:rsidRDefault="0044181B"/>
    <w:sectPr w:rsidR="0044181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74AAB" w14:textId="77777777" w:rsidR="00A71438" w:rsidRDefault="00A71438" w:rsidP="00AB5880">
      <w:pPr>
        <w:spacing w:after="0" w:line="240" w:lineRule="auto"/>
      </w:pPr>
      <w:r>
        <w:separator/>
      </w:r>
    </w:p>
  </w:endnote>
  <w:endnote w:type="continuationSeparator" w:id="0">
    <w:p w14:paraId="559C62C4" w14:textId="77777777" w:rsidR="00A71438" w:rsidRDefault="00A71438" w:rsidP="00AB5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806A7" w14:textId="048B9394" w:rsidR="00AB5880" w:rsidRPr="00790E0D" w:rsidRDefault="00AB5880" w:rsidP="00AB5880">
    <w:pPr>
      <w:pStyle w:val="Rodap"/>
      <w:rPr>
        <w:sz w:val="24"/>
        <w:szCs w:val="24"/>
      </w:rPr>
    </w:pPr>
    <w:r w:rsidRPr="00790E0D">
      <w:rPr>
        <w:rFonts w:ascii="Garamond" w:hAnsi="Garamond" w:cs="Iskoola Pota"/>
        <w:b/>
        <w:color w:val="1F497D"/>
        <w:sz w:val="24"/>
        <w:szCs w:val="24"/>
      </w:rPr>
      <w:t xml:space="preserve">Câmara Municipal de Lagoa da Confusão-TO – Av. Vicente Barbosa nº 1.770 – Centro – CEP: 77493-000 E-mail: </w:t>
    </w:r>
    <w:hyperlink r:id="rId1" w:history="1">
      <w:r w:rsidRPr="00790E0D">
        <w:rPr>
          <w:rStyle w:val="Hyperlink"/>
          <w:rFonts w:ascii="Garamond" w:hAnsi="Garamond" w:cs="Iskoola Pota"/>
          <w:b/>
          <w:sz w:val="24"/>
          <w:szCs w:val="24"/>
        </w:rPr>
        <w:t>camaralagoa@yahoo.com.br</w:t>
      </w:r>
    </w:hyperlink>
    <w:r w:rsidRPr="00790E0D">
      <w:rPr>
        <w:rFonts w:ascii="Garamond" w:hAnsi="Garamond" w:cs="Iskoola Pota"/>
        <w:b/>
        <w:color w:val="1F497D"/>
        <w:sz w:val="24"/>
        <w:szCs w:val="24"/>
      </w:rPr>
      <w:t xml:space="preserve"> - fones: (63) 3364-1163 e 3364-1444</w:t>
    </w:r>
  </w:p>
  <w:p w14:paraId="5673FA5A" w14:textId="77777777" w:rsidR="00AB5880" w:rsidRDefault="00AB5880" w:rsidP="00AB5880">
    <w:pPr>
      <w:pStyle w:val="Rodap"/>
    </w:pPr>
  </w:p>
  <w:p w14:paraId="0B79EBC2" w14:textId="5643DD3F" w:rsidR="00AB5880" w:rsidRDefault="00AB5880">
    <w:pPr>
      <w:pStyle w:val="Rodap"/>
    </w:pPr>
  </w:p>
  <w:p w14:paraId="2AC47D25" w14:textId="77777777" w:rsidR="00AB5880" w:rsidRDefault="00AB588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10C9C" w14:textId="77777777" w:rsidR="00A71438" w:rsidRDefault="00A71438" w:rsidP="00AB5880">
      <w:pPr>
        <w:spacing w:after="0" w:line="240" w:lineRule="auto"/>
      </w:pPr>
      <w:r>
        <w:separator/>
      </w:r>
    </w:p>
  </w:footnote>
  <w:footnote w:type="continuationSeparator" w:id="0">
    <w:p w14:paraId="465302E8" w14:textId="77777777" w:rsidR="00A71438" w:rsidRDefault="00A71438" w:rsidP="00AB5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80024" w14:textId="72B57D10" w:rsidR="00AB5880" w:rsidRDefault="00AB5880" w:rsidP="00AB5880">
    <w:pPr>
      <w:pStyle w:val="Cabealho"/>
    </w:pP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799"/>
      <w:gridCol w:w="1785"/>
    </w:tblGrid>
    <w:tr w:rsidR="00AB5880" w:rsidRPr="00B03ED1" w14:paraId="3F20C939" w14:textId="77777777" w:rsidTr="00FC4DF4">
      <w:trPr>
        <w:trHeight w:val="2127"/>
      </w:trPr>
      <w:tc>
        <w:tcPr>
          <w:tcW w:w="144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724A3B78" w14:textId="77777777" w:rsidR="00AB5880" w:rsidRPr="00B03ED1" w:rsidRDefault="00AB5880" w:rsidP="00AB5880">
          <w:pPr>
            <w:spacing w:line="276" w:lineRule="auto"/>
            <w:jc w:val="center"/>
            <w:rPr>
              <w:rFonts w:ascii="Century Gothic" w:hAnsi="Century Gothic"/>
            </w:rPr>
          </w:pPr>
          <w:bookmarkStart w:id="0" w:name="_Hlk128487901"/>
          <w:r w:rsidRPr="00B03ED1">
            <w:rPr>
              <w:rFonts w:ascii="Century Gothic" w:hAnsi="Century Gothic" w:cs="Arial"/>
              <w:noProof/>
            </w:rPr>
            <w:drawing>
              <wp:inline distT="0" distB="0" distL="0" distR="0" wp14:anchorId="579A974B" wp14:editId="60AAFFB8">
                <wp:extent cx="914400" cy="914400"/>
                <wp:effectExtent l="0" t="0" r="0" b="0"/>
                <wp:docPr id="16" name="Imagem 16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  <w:tcBorders>
            <w:top w:val="nil"/>
            <w:left w:val="nil"/>
            <w:bottom w:val="single" w:sz="18" w:space="0" w:color="auto"/>
            <w:right w:val="nil"/>
          </w:tcBorders>
        </w:tcPr>
        <w:p w14:paraId="24D854FE" w14:textId="77777777" w:rsidR="00AB5880" w:rsidRPr="00B03ED1" w:rsidRDefault="00AB5880" w:rsidP="00AB5880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</w:p>
        <w:p w14:paraId="1A416B6B" w14:textId="77777777" w:rsidR="00AB5880" w:rsidRPr="00B03ED1" w:rsidRDefault="00AB5880" w:rsidP="00AB5880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  <w:r w:rsidRPr="00B03ED1">
            <w:rPr>
              <w:rFonts w:ascii="Century Gothic" w:hAnsi="Century Gothic"/>
              <w:b/>
              <w:bCs/>
              <w:sz w:val="24"/>
              <w:szCs w:val="24"/>
            </w:rPr>
            <w:t>ESTADO DO TOCANTINS</w:t>
          </w:r>
        </w:p>
        <w:p w14:paraId="5AC2A4DD" w14:textId="77777777" w:rsidR="00AB5880" w:rsidRPr="00B03ED1" w:rsidRDefault="00AB5880" w:rsidP="00AB5880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  <w:r w:rsidRPr="00B03ED1">
            <w:rPr>
              <w:rFonts w:ascii="Century Gothic" w:hAnsi="Century Gothic"/>
              <w:b/>
              <w:bCs/>
              <w:sz w:val="24"/>
              <w:szCs w:val="24"/>
            </w:rPr>
            <w:t>PODER LEGISLATIVO</w:t>
          </w:r>
        </w:p>
        <w:p w14:paraId="783B8694" w14:textId="77777777" w:rsidR="00AB5880" w:rsidRPr="00B03ED1" w:rsidRDefault="00AB5880" w:rsidP="00AB5880">
          <w:pPr>
            <w:spacing w:line="276" w:lineRule="auto"/>
            <w:jc w:val="center"/>
            <w:rPr>
              <w:rFonts w:ascii="Century Gothic" w:hAnsi="Century Gothic"/>
              <w:b/>
              <w:bCs/>
            </w:rPr>
          </w:pPr>
          <w:r w:rsidRPr="00B03ED1">
            <w:rPr>
              <w:rFonts w:ascii="Century Gothic" w:hAnsi="Century Gothic"/>
              <w:b/>
              <w:bCs/>
            </w:rPr>
            <w:t>CÂMARA MUNICIPAL DE LAGOA DA CONFUSÃO</w:t>
          </w:r>
        </w:p>
        <w:p w14:paraId="1EA6C2DF" w14:textId="77777777" w:rsidR="00AB5880" w:rsidRPr="00B03ED1" w:rsidRDefault="00AB5880" w:rsidP="00AB5880">
          <w:pPr>
            <w:spacing w:line="276" w:lineRule="auto"/>
            <w:jc w:val="center"/>
            <w:rPr>
              <w:rFonts w:ascii="Century Gothic" w:hAnsi="Century Gothic"/>
            </w:rPr>
          </w:pPr>
        </w:p>
      </w:tc>
      <w:tc>
        <w:tcPr>
          <w:tcW w:w="180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7E8E9616" w14:textId="77777777" w:rsidR="00AB5880" w:rsidRPr="00B03ED1" w:rsidRDefault="00AB5880" w:rsidP="00AB5880">
          <w:pPr>
            <w:spacing w:line="276" w:lineRule="auto"/>
            <w:jc w:val="center"/>
            <w:rPr>
              <w:rFonts w:ascii="Century Gothic" w:hAnsi="Century Gothic"/>
            </w:rPr>
          </w:pPr>
          <w:r w:rsidRPr="00B03ED1">
            <w:rPr>
              <w:rFonts w:ascii="Century Gothic" w:hAnsi="Century Gothic"/>
              <w:sz w:val="24"/>
              <w:szCs w:val="24"/>
            </w:rPr>
            <w:object w:dxaOrig="22264" w:dyaOrig="20945" w14:anchorId="263B6B8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6pt;height:71.4pt">
                <v:imagedata r:id="rId2" o:title=""/>
              </v:shape>
              <o:OLEObject Type="Embed" ProgID="PBrush" ShapeID="_x0000_i1025" DrawAspect="Content" ObjectID="_1842695011" r:id="rId3"/>
            </w:object>
          </w:r>
        </w:p>
      </w:tc>
    </w:tr>
    <w:bookmarkEnd w:id="0"/>
  </w:tbl>
  <w:p w14:paraId="5D31F314" w14:textId="77777777" w:rsidR="00AB5880" w:rsidRDefault="00AB588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80"/>
    <w:rsid w:val="000D3148"/>
    <w:rsid w:val="00171EB9"/>
    <w:rsid w:val="002A0EB8"/>
    <w:rsid w:val="0044181B"/>
    <w:rsid w:val="008175CE"/>
    <w:rsid w:val="008C6713"/>
    <w:rsid w:val="009D500D"/>
    <w:rsid w:val="00A71438"/>
    <w:rsid w:val="00AB5880"/>
    <w:rsid w:val="00EB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5ADD7"/>
  <w15:chartTrackingRefBased/>
  <w15:docId w15:val="{B8D4E39A-1E3A-4B37-8AE2-0162BD007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8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58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5880"/>
  </w:style>
  <w:style w:type="paragraph" w:styleId="Rodap">
    <w:name w:val="footer"/>
    <w:basedOn w:val="Normal"/>
    <w:link w:val="RodapChar"/>
    <w:unhideWhenUsed/>
    <w:rsid w:val="00AB58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5880"/>
  </w:style>
  <w:style w:type="character" w:styleId="Hyperlink">
    <w:name w:val="Hyperlink"/>
    <w:basedOn w:val="Fontepargpadro"/>
    <w:rsid w:val="00AB58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307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dc:description/>
  <cp:lastModifiedBy>Alberto</cp:lastModifiedBy>
  <cp:revision>2</cp:revision>
  <dcterms:created xsi:type="dcterms:W3CDTF">2026-06-11T17:26:00Z</dcterms:created>
  <dcterms:modified xsi:type="dcterms:W3CDTF">2026-06-11T17:57:00Z</dcterms:modified>
</cp:coreProperties>
</file>