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6BEE5" w14:textId="7A3FD2D9" w:rsidR="009677FA" w:rsidRPr="00AE5451" w:rsidRDefault="009677FA" w:rsidP="00AE5451">
      <w:pPr>
        <w:spacing w:after="0" w:line="240" w:lineRule="auto"/>
        <w:jc w:val="both"/>
        <w:rPr>
          <w:rFonts w:ascii="Times New Roman" w:hAnsi="Times New Roman" w:cs="Times New Roman"/>
          <w:b/>
          <w:bCs/>
          <w:sz w:val="28"/>
          <w:szCs w:val="28"/>
          <w:u w:val="single"/>
        </w:rPr>
      </w:pPr>
      <w:r w:rsidRPr="00AE5451">
        <w:rPr>
          <w:rFonts w:ascii="Times New Roman" w:hAnsi="Times New Roman" w:cs="Times New Roman"/>
          <w:b/>
          <w:bCs/>
          <w:sz w:val="28"/>
          <w:szCs w:val="28"/>
          <w:u w:val="single"/>
        </w:rPr>
        <w:t>PROJET</w:t>
      </w:r>
      <w:r w:rsidR="00340ABE">
        <w:rPr>
          <w:rFonts w:ascii="Times New Roman" w:hAnsi="Times New Roman" w:cs="Times New Roman"/>
          <w:b/>
          <w:bCs/>
          <w:sz w:val="28"/>
          <w:szCs w:val="28"/>
          <w:u w:val="single"/>
        </w:rPr>
        <w:t>O DE DECRETO LEGISLATIVO N°. 00, DE 12</w:t>
      </w:r>
      <w:r w:rsidRPr="00AE5451">
        <w:rPr>
          <w:rFonts w:ascii="Times New Roman" w:hAnsi="Times New Roman" w:cs="Times New Roman"/>
          <w:b/>
          <w:bCs/>
          <w:sz w:val="28"/>
          <w:szCs w:val="28"/>
          <w:u w:val="single"/>
        </w:rPr>
        <w:t xml:space="preserve"> DE</w:t>
      </w:r>
      <w:r w:rsidR="00AE5451">
        <w:rPr>
          <w:rFonts w:ascii="Times New Roman" w:hAnsi="Times New Roman" w:cs="Times New Roman"/>
          <w:b/>
          <w:bCs/>
          <w:sz w:val="28"/>
          <w:szCs w:val="28"/>
          <w:u w:val="single"/>
        </w:rPr>
        <w:t xml:space="preserve"> </w:t>
      </w:r>
      <w:r w:rsidR="00340ABE">
        <w:rPr>
          <w:rFonts w:ascii="Times New Roman" w:hAnsi="Times New Roman" w:cs="Times New Roman"/>
          <w:b/>
          <w:bCs/>
          <w:sz w:val="28"/>
          <w:szCs w:val="28"/>
          <w:u w:val="single"/>
        </w:rPr>
        <w:t>MARÇO DE 2026</w:t>
      </w:r>
      <w:r w:rsidR="00AE5451">
        <w:rPr>
          <w:rFonts w:ascii="Times New Roman" w:hAnsi="Times New Roman" w:cs="Times New Roman"/>
          <w:b/>
          <w:bCs/>
          <w:sz w:val="28"/>
          <w:szCs w:val="28"/>
          <w:u w:val="single"/>
        </w:rPr>
        <w:t>.</w:t>
      </w:r>
    </w:p>
    <w:p w14:paraId="6F98F3AC" w14:textId="59C8FDF3" w:rsidR="009677FA" w:rsidRDefault="009677FA" w:rsidP="00DB5661">
      <w:pPr>
        <w:spacing w:after="0"/>
        <w:jc w:val="both"/>
        <w:rPr>
          <w:rFonts w:ascii="Times New Roman" w:hAnsi="Times New Roman" w:cs="Times New Roman"/>
          <w:b/>
          <w:bCs/>
          <w:sz w:val="28"/>
          <w:szCs w:val="28"/>
        </w:rPr>
      </w:pPr>
    </w:p>
    <w:p w14:paraId="6E5F34A0" w14:textId="69B9CCEB" w:rsidR="00FF73AD" w:rsidRPr="006B7898" w:rsidRDefault="009A386C" w:rsidP="006B7898">
      <w:pPr>
        <w:suppressAutoHyphens/>
        <w:spacing w:after="0" w:line="240" w:lineRule="auto"/>
        <w:ind w:left="4394" w:right="-143"/>
        <w:jc w:val="both"/>
        <w:rPr>
          <w:rFonts w:ascii="Century Gothic" w:eastAsia="Times New Roman" w:hAnsi="Century Gothic" w:cs="Times New Roman"/>
          <w:b/>
          <w:bCs/>
          <w:i/>
          <w:kern w:val="0"/>
          <w:sz w:val="24"/>
          <w:szCs w:val="24"/>
          <w:lang w:eastAsia="pt-BR"/>
          <w14:ligatures w14:val="none"/>
        </w:rPr>
      </w:pPr>
      <w:r w:rsidRPr="006B7898">
        <w:rPr>
          <w:rFonts w:ascii="Century Gothic" w:eastAsia="Times New Roman" w:hAnsi="Century Gothic" w:cs="Times New Roman"/>
          <w:b/>
          <w:bCs/>
          <w:i/>
          <w:kern w:val="0"/>
          <w:sz w:val="24"/>
          <w:szCs w:val="24"/>
          <w:lang w:eastAsia="pt-BR"/>
          <w14:ligatures w14:val="none"/>
        </w:rPr>
        <w:t>Dispõe sobre a concessão de título de "Mérito" e de "Cidadão Honorário" que especifica, e de outras providencias.</w:t>
      </w:r>
    </w:p>
    <w:p w14:paraId="1A66C85E" w14:textId="742179D3" w:rsidR="009A386C" w:rsidRDefault="009A386C" w:rsidP="009A386C">
      <w:pPr>
        <w:spacing w:after="0"/>
        <w:ind w:left="4678"/>
        <w:jc w:val="both"/>
        <w:rPr>
          <w:rFonts w:ascii="Times New Roman" w:hAnsi="Times New Roman" w:cs="Times New Roman"/>
          <w:kern w:val="0"/>
          <w:sz w:val="25"/>
          <w:szCs w:val="25"/>
        </w:rPr>
      </w:pPr>
    </w:p>
    <w:p w14:paraId="434B9AA3" w14:textId="77777777" w:rsidR="009A386C" w:rsidRPr="009A386C" w:rsidRDefault="009A386C" w:rsidP="009A386C">
      <w:pPr>
        <w:spacing w:after="0"/>
        <w:ind w:left="4678"/>
        <w:jc w:val="both"/>
        <w:rPr>
          <w:rFonts w:ascii="Times New Roman" w:hAnsi="Times New Roman" w:cs="Times New Roman"/>
          <w:kern w:val="0"/>
          <w:sz w:val="26"/>
          <w:szCs w:val="26"/>
        </w:rPr>
      </w:pPr>
    </w:p>
    <w:p w14:paraId="727CD480" w14:textId="4EF546DB" w:rsidR="009677FA" w:rsidRPr="006B7898" w:rsidRDefault="00434CBC" w:rsidP="001E6021">
      <w:pPr>
        <w:spacing w:after="0"/>
        <w:ind w:firstLine="708"/>
        <w:jc w:val="both"/>
        <w:rPr>
          <w:rFonts w:ascii="Century Gothic" w:eastAsia="Times New Roman" w:hAnsi="Century Gothic" w:cs="Times New Roman"/>
          <w:bCs/>
          <w:snapToGrid w:val="0"/>
          <w:kern w:val="0"/>
          <w:sz w:val="24"/>
          <w:szCs w:val="24"/>
          <w:lang w:eastAsia="pt-BR"/>
          <w14:ligatures w14:val="none"/>
        </w:rPr>
      </w:pPr>
      <w:r w:rsidRPr="006B7898">
        <w:rPr>
          <w:rFonts w:ascii="Century Gothic" w:eastAsia="Times New Roman" w:hAnsi="Century Gothic" w:cs="Times New Roman"/>
          <w:b/>
          <w:snapToGrid w:val="0"/>
          <w:kern w:val="0"/>
          <w:sz w:val="24"/>
          <w:szCs w:val="24"/>
          <w:lang w:eastAsia="pt-BR"/>
          <w14:ligatures w14:val="none"/>
        </w:rPr>
        <w:t>À</w:t>
      </w:r>
      <w:r w:rsidR="00A90BC0" w:rsidRPr="006B7898">
        <w:rPr>
          <w:rFonts w:ascii="Century Gothic" w:eastAsia="Times New Roman" w:hAnsi="Century Gothic" w:cs="Times New Roman"/>
          <w:b/>
          <w:snapToGrid w:val="0"/>
          <w:kern w:val="0"/>
          <w:sz w:val="24"/>
          <w:szCs w:val="24"/>
          <w:lang w:eastAsia="pt-BR"/>
          <w14:ligatures w14:val="none"/>
        </w:rPr>
        <w:t xml:space="preserve"> C</w:t>
      </w:r>
      <w:r w:rsidRPr="006B7898">
        <w:rPr>
          <w:rFonts w:ascii="Century Gothic" w:eastAsia="Times New Roman" w:hAnsi="Century Gothic" w:cs="Times New Roman"/>
          <w:b/>
          <w:snapToGrid w:val="0"/>
          <w:kern w:val="0"/>
          <w:sz w:val="24"/>
          <w:szCs w:val="24"/>
          <w:lang w:eastAsia="pt-BR"/>
          <w14:ligatures w14:val="none"/>
        </w:rPr>
        <w:t>Â</w:t>
      </w:r>
      <w:r w:rsidR="00A90BC0" w:rsidRPr="006B7898">
        <w:rPr>
          <w:rFonts w:ascii="Century Gothic" w:eastAsia="Times New Roman" w:hAnsi="Century Gothic" w:cs="Times New Roman"/>
          <w:b/>
          <w:snapToGrid w:val="0"/>
          <w:kern w:val="0"/>
          <w:sz w:val="24"/>
          <w:szCs w:val="24"/>
          <w:lang w:eastAsia="pt-BR"/>
          <w14:ligatures w14:val="none"/>
        </w:rPr>
        <w:t xml:space="preserve">MARA MUNICIPAL DE LAGOA DA CONFUSÃO, ESTAD0 </w:t>
      </w:r>
      <w:r w:rsidRPr="006B7898">
        <w:rPr>
          <w:rFonts w:ascii="Century Gothic" w:eastAsia="Times New Roman" w:hAnsi="Century Gothic" w:cs="Times New Roman"/>
          <w:b/>
          <w:snapToGrid w:val="0"/>
          <w:kern w:val="0"/>
          <w:sz w:val="24"/>
          <w:szCs w:val="24"/>
          <w:lang w:eastAsia="pt-BR"/>
          <w14:ligatures w14:val="none"/>
        </w:rPr>
        <w:t>DO</w:t>
      </w:r>
      <w:r w:rsidR="00A90BC0" w:rsidRPr="006B7898">
        <w:rPr>
          <w:rFonts w:ascii="Century Gothic" w:eastAsia="Times New Roman" w:hAnsi="Century Gothic" w:cs="Times New Roman"/>
          <w:b/>
          <w:snapToGrid w:val="0"/>
          <w:kern w:val="0"/>
          <w:sz w:val="24"/>
          <w:szCs w:val="24"/>
          <w:lang w:eastAsia="pt-BR"/>
          <w14:ligatures w14:val="none"/>
        </w:rPr>
        <w:t xml:space="preserve"> TOCANTINS</w:t>
      </w:r>
      <w:r w:rsidR="00A90BC0" w:rsidRPr="006B7898">
        <w:rPr>
          <w:rFonts w:ascii="Century Gothic" w:eastAsia="Times New Roman" w:hAnsi="Century Gothic" w:cs="Times New Roman"/>
          <w:bCs/>
          <w:snapToGrid w:val="0"/>
          <w:kern w:val="0"/>
          <w:sz w:val="24"/>
          <w:szCs w:val="24"/>
          <w:lang w:eastAsia="pt-BR"/>
          <w14:ligatures w14:val="none"/>
        </w:rPr>
        <w:t xml:space="preserve">, no uso das </w:t>
      </w:r>
      <w:r w:rsidRPr="006B7898">
        <w:rPr>
          <w:rFonts w:ascii="Century Gothic" w:eastAsia="Times New Roman" w:hAnsi="Century Gothic" w:cs="Times New Roman"/>
          <w:bCs/>
          <w:snapToGrid w:val="0"/>
          <w:kern w:val="0"/>
          <w:sz w:val="24"/>
          <w:szCs w:val="24"/>
          <w:lang w:eastAsia="pt-BR"/>
          <w14:ligatures w14:val="none"/>
        </w:rPr>
        <w:t>atribuições</w:t>
      </w:r>
      <w:r w:rsidR="00A90BC0" w:rsidRPr="006B7898">
        <w:rPr>
          <w:rFonts w:ascii="Century Gothic" w:eastAsia="Times New Roman" w:hAnsi="Century Gothic" w:cs="Times New Roman"/>
          <w:bCs/>
          <w:snapToGrid w:val="0"/>
          <w:kern w:val="0"/>
          <w:sz w:val="24"/>
          <w:szCs w:val="24"/>
          <w:lang w:eastAsia="pt-BR"/>
          <w14:ligatures w14:val="none"/>
        </w:rPr>
        <w:t xml:space="preserve"> que a lei confere, faz saber que nos termos do Art. 41, X</w:t>
      </w:r>
      <w:r w:rsidRPr="006B7898">
        <w:rPr>
          <w:rFonts w:ascii="Century Gothic" w:eastAsia="Times New Roman" w:hAnsi="Century Gothic" w:cs="Times New Roman"/>
          <w:bCs/>
          <w:snapToGrid w:val="0"/>
          <w:kern w:val="0"/>
          <w:sz w:val="24"/>
          <w:szCs w:val="24"/>
          <w:lang w:eastAsia="pt-BR"/>
          <w14:ligatures w14:val="none"/>
        </w:rPr>
        <w:t>VIII</w:t>
      </w:r>
      <w:r w:rsidR="00A90BC0" w:rsidRPr="006B7898">
        <w:rPr>
          <w:rFonts w:ascii="Century Gothic" w:eastAsia="Times New Roman" w:hAnsi="Century Gothic" w:cs="Times New Roman"/>
          <w:bCs/>
          <w:snapToGrid w:val="0"/>
          <w:kern w:val="0"/>
          <w:sz w:val="24"/>
          <w:szCs w:val="24"/>
          <w:lang w:eastAsia="pt-BR"/>
          <w14:ligatures w14:val="none"/>
        </w:rPr>
        <w:t xml:space="preserve"> do Regimento </w:t>
      </w:r>
      <w:r w:rsidRPr="006B7898">
        <w:rPr>
          <w:rFonts w:ascii="Century Gothic" w:eastAsia="Times New Roman" w:hAnsi="Century Gothic" w:cs="Times New Roman"/>
          <w:bCs/>
          <w:snapToGrid w:val="0"/>
          <w:kern w:val="0"/>
          <w:sz w:val="24"/>
          <w:szCs w:val="24"/>
          <w:lang w:eastAsia="pt-BR"/>
          <w14:ligatures w14:val="none"/>
        </w:rPr>
        <w:t>Interno</w:t>
      </w:r>
      <w:r w:rsidR="00A90BC0" w:rsidRPr="006B7898">
        <w:rPr>
          <w:rFonts w:ascii="Century Gothic" w:eastAsia="Times New Roman" w:hAnsi="Century Gothic" w:cs="Times New Roman"/>
          <w:bCs/>
          <w:snapToGrid w:val="0"/>
          <w:kern w:val="0"/>
          <w:sz w:val="24"/>
          <w:szCs w:val="24"/>
          <w:lang w:eastAsia="pt-BR"/>
          <w14:ligatures w14:val="none"/>
        </w:rPr>
        <w:t xml:space="preserve"> desta Casa de Leis, </w:t>
      </w:r>
      <w:r w:rsidRPr="006B7898">
        <w:rPr>
          <w:rFonts w:ascii="Century Gothic" w:eastAsia="Times New Roman" w:hAnsi="Century Gothic" w:cs="Times New Roman"/>
          <w:bCs/>
          <w:snapToGrid w:val="0"/>
          <w:kern w:val="0"/>
          <w:sz w:val="24"/>
          <w:szCs w:val="24"/>
          <w:lang w:eastAsia="pt-BR"/>
          <w14:ligatures w14:val="none"/>
        </w:rPr>
        <w:t>propôs</w:t>
      </w:r>
      <w:r w:rsidR="00A90BC0" w:rsidRPr="006B7898">
        <w:rPr>
          <w:rFonts w:ascii="Century Gothic" w:eastAsia="Times New Roman" w:hAnsi="Century Gothic" w:cs="Times New Roman"/>
          <w:bCs/>
          <w:snapToGrid w:val="0"/>
          <w:kern w:val="0"/>
          <w:sz w:val="24"/>
          <w:szCs w:val="24"/>
          <w:lang w:eastAsia="pt-BR"/>
          <w14:ligatures w14:val="none"/>
        </w:rPr>
        <w:t xml:space="preserve"> e o PLEN</w:t>
      </w:r>
      <w:r w:rsidRPr="006B7898">
        <w:rPr>
          <w:rFonts w:ascii="Century Gothic" w:eastAsia="Times New Roman" w:hAnsi="Century Gothic" w:cs="Times New Roman"/>
          <w:bCs/>
          <w:snapToGrid w:val="0"/>
          <w:kern w:val="0"/>
          <w:sz w:val="24"/>
          <w:szCs w:val="24"/>
          <w:lang w:eastAsia="pt-BR"/>
          <w14:ligatures w14:val="none"/>
        </w:rPr>
        <w:t>Á</w:t>
      </w:r>
      <w:r w:rsidR="00A90BC0" w:rsidRPr="006B7898">
        <w:rPr>
          <w:rFonts w:ascii="Century Gothic" w:eastAsia="Times New Roman" w:hAnsi="Century Gothic" w:cs="Times New Roman"/>
          <w:bCs/>
          <w:snapToGrid w:val="0"/>
          <w:kern w:val="0"/>
          <w:sz w:val="24"/>
          <w:szCs w:val="24"/>
          <w:lang w:eastAsia="pt-BR"/>
          <w14:ligatures w14:val="none"/>
        </w:rPr>
        <w:t>RIO DA C</w:t>
      </w:r>
      <w:r w:rsidRPr="006B7898">
        <w:rPr>
          <w:rFonts w:ascii="Century Gothic" w:eastAsia="Times New Roman" w:hAnsi="Century Gothic" w:cs="Times New Roman"/>
          <w:bCs/>
          <w:snapToGrid w:val="0"/>
          <w:kern w:val="0"/>
          <w:sz w:val="24"/>
          <w:szCs w:val="24"/>
          <w:lang w:eastAsia="pt-BR"/>
          <w14:ligatures w14:val="none"/>
        </w:rPr>
        <w:t>Â</w:t>
      </w:r>
      <w:r w:rsidR="00A90BC0" w:rsidRPr="006B7898">
        <w:rPr>
          <w:rFonts w:ascii="Century Gothic" w:eastAsia="Times New Roman" w:hAnsi="Century Gothic" w:cs="Times New Roman"/>
          <w:bCs/>
          <w:snapToGrid w:val="0"/>
          <w:kern w:val="0"/>
          <w:sz w:val="24"/>
          <w:szCs w:val="24"/>
          <w:lang w:eastAsia="pt-BR"/>
          <w14:ligatures w14:val="none"/>
        </w:rPr>
        <w:t>MARA aprovou e o Presidente promulga o seguinte Decreto</w:t>
      </w:r>
      <w:r w:rsidR="00AE5451" w:rsidRPr="006B7898">
        <w:rPr>
          <w:rFonts w:ascii="Century Gothic" w:eastAsia="Times New Roman" w:hAnsi="Century Gothic" w:cs="Times New Roman"/>
          <w:bCs/>
          <w:snapToGrid w:val="0"/>
          <w:kern w:val="0"/>
          <w:sz w:val="24"/>
          <w:szCs w:val="24"/>
          <w:lang w:eastAsia="pt-BR"/>
          <w14:ligatures w14:val="none"/>
        </w:rPr>
        <w:t xml:space="preserve"> </w:t>
      </w:r>
      <w:r w:rsidR="00A90BC0" w:rsidRPr="006B7898">
        <w:rPr>
          <w:rFonts w:ascii="Century Gothic" w:eastAsia="Times New Roman" w:hAnsi="Century Gothic" w:cs="Times New Roman"/>
          <w:bCs/>
          <w:snapToGrid w:val="0"/>
          <w:kern w:val="0"/>
          <w:sz w:val="24"/>
          <w:szCs w:val="24"/>
          <w:lang w:eastAsia="pt-BR"/>
          <w14:ligatures w14:val="none"/>
        </w:rPr>
        <w:t>Legislativo:</w:t>
      </w:r>
    </w:p>
    <w:p w14:paraId="7494DC2C" w14:textId="7311AA5A" w:rsidR="009677FA" w:rsidRDefault="009677FA" w:rsidP="00DB5661">
      <w:pPr>
        <w:spacing w:after="0"/>
        <w:jc w:val="both"/>
        <w:rPr>
          <w:rFonts w:ascii="Times New Roman" w:hAnsi="Times New Roman" w:cs="Times New Roman"/>
          <w:b/>
          <w:bCs/>
          <w:sz w:val="28"/>
          <w:szCs w:val="28"/>
        </w:rPr>
      </w:pPr>
    </w:p>
    <w:p w14:paraId="529BD5B0" w14:textId="57F15CA3" w:rsidR="00434CBC" w:rsidRPr="006B7898" w:rsidRDefault="00434CBC" w:rsidP="00AF5E29">
      <w:pPr>
        <w:suppressAutoHyphens/>
        <w:spacing w:after="200" w:line="276" w:lineRule="auto"/>
        <w:ind w:right="-568" w:firstLine="709"/>
        <w:jc w:val="both"/>
        <w:rPr>
          <w:rFonts w:ascii="Century Gothic" w:eastAsia="Times New Roman" w:hAnsi="Century Gothic" w:cs="Times New Roman"/>
          <w:bCs/>
          <w:snapToGrid w:val="0"/>
          <w:kern w:val="0"/>
          <w:sz w:val="24"/>
          <w:szCs w:val="24"/>
          <w:lang w:eastAsia="pt-BR"/>
          <w14:ligatures w14:val="none"/>
        </w:rPr>
      </w:pPr>
      <w:r w:rsidRPr="006B7898">
        <w:rPr>
          <w:rFonts w:ascii="Century Gothic" w:eastAsia="Times New Roman" w:hAnsi="Century Gothic" w:cs="Times New Roman"/>
          <w:b/>
          <w:snapToGrid w:val="0"/>
          <w:kern w:val="0"/>
          <w:sz w:val="24"/>
          <w:szCs w:val="24"/>
          <w:lang w:eastAsia="pt-BR"/>
          <w14:ligatures w14:val="none"/>
        </w:rPr>
        <w:t xml:space="preserve">Art. 1°.  </w:t>
      </w:r>
      <w:r w:rsidRPr="006B7898">
        <w:rPr>
          <w:rFonts w:ascii="Century Gothic" w:eastAsia="Times New Roman" w:hAnsi="Century Gothic" w:cs="Times New Roman"/>
          <w:bCs/>
          <w:snapToGrid w:val="0"/>
          <w:kern w:val="0"/>
          <w:sz w:val="24"/>
          <w:szCs w:val="24"/>
          <w:lang w:eastAsia="pt-BR"/>
          <w14:ligatures w14:val="none"/>
        </w:rPr>
        <w:t xml:space="preserve">Fica concedido Título de </w:t>
      </w:r>
      <w:r w:rsidRPr="006B7898">
        <w:rPr>
          <w:rFonts w:ascii="Century Gothic" w:eastAsia="Times New Roman" w:hAnsi="Century Gothic" w:cs="Times New Roman"/>
          <w:b/>
          <w:snapToGrid w:val="0"/>
          <w:kern w:val="0"/>
          <w:sz w:val="24"/>
          <w:szCs w:val="24"/>
          <w:lang w:eastAsia="pt-BR"/>
          <w14:ligatures w14:val="none"/>
        </w:rPr>
        <w:t>"Mérito"</w:t>
      </w:r>
      <w:r w:rsidRPr="006B7898">
        <w:rPr>
          <w:rFonts w:ascii="Century Gothic" w:eastAsia="Times New Roman" w:hAnsi="Century Gothic" w:cs="Times New Roman"/>
          <w:bCs/>
          <w:snapToGrid w:val="0"/>
          <w:kern w:val="0"/>
          <w:sz w:val="24"/>
          <w:szCs w:val="24"/>
          <w:lang w:eastAsia="pt-BR"/>
          <w14:ligatures w14:val="none"/>
        </w:rPr>
        <w:t xml:space="preserve"> e de </w:t>
      </w:r>
      <w:r w:rsidRPr="006B7898">
        <w:rPr>
          <w:rFonts w:ascii="Century Gothic" w:eastAsia="Times New Roman" w:hAnsi="Century Gothic" w:cs="Times New Roman"/>
          <w:b/>
          <w:snapToGrid w:val="0"/>
          <w:kern w:val="0"/>
          <w:sz w:val="24"/>
          <w:szCs w:val="24"/>
          <w:lang w:eastAsia="pt-BR"/>
          <w14:ligatures w14:val="none"/>
        </w:rPr>
        <w:t xml:space="preserve">"Cidadão </w:t>
      </w:r>
      <w:r w:rsidR="000F3BF4" w:rsidRPr="006B7898">
        <w:rPr>
          <w:rFonts w:ascii="Century Gothic" w:eastAsia="Times New Roman" w:hAnsi="Century Gothic" w:cs="Times New Roman"/>
          <w:b/>
          <w:snapToGrid w:val="0"/>
          <w:kern w:val="0"/>
          <w:sz w:val="24"/>
          <w:szCs w:val="24"/>
          <w:lang w:eastAsia="pt-BR"/>
          <w14:ligatures w14:val="none"/>
        </w:rPr>
        <w:t>Honorário</w:t>
      </w:r>
      <w:r w:rsidRPr="006B7898">
        <w:rPr>
          <w:rFonts w:ascii="Century Gothic" w:eastAsia="Times New Roman" w:hAnsi="Century Gothic" w:cs="Times New Roman"/>
          <w:bCs/>
          <w:snapToGrid w:val="0"/>
          <w:kern w:val="0"/>
          <w:sz w:val="24"/>
          <w:szCs w:val="24"/>
          <w:lang w:eastAsia="pt-BR"/>
          <w14:ligatures w14:val="none"/>
        </w:rPr>
        <w:t>" do</w:t>
      </w:r>
      <w:r w:rsidR="001E6021" w:rsidRPr="006B7898">
        <w:rPr>
          <w:rFonts w:ascii="Century Gothic" w:eastAsia="Times New Roman" w:hAnsi="Century Gothic" w:cs="Times New Roman"/>
          <w:bCs/>
          <w:snapToGrid w:val="0"/>
          <w:kern w:val="0"/>
          <w:sz w:val="24"/>
          <w:szCs w:val="24"/>
          <w:lang w:eastAsia="pt-BR"/>
          <w14:ligatures w14:val="none"/>
        </w:rPr>
        <w:t xml:space="preserve"> </w:t>
      </w:r>
      <w:r w:rsidR="000F3BF4" w:rsidRPr="006B7898">
        <w:rPr>
          <w:rFonts w:ascii="Century Gothic" w:eastAsia="Times New Roman" w:hAnsi="Century Gothic" w:cs="Times New Roman"/>
          <w:bCs/>
          <w:snapToGrid w:val="0"/>
          <w:kern w:val="0"/>
          <w:sz w:val="24"/>
          <w:szCs w:val="24"/>
          <w:lang w:eastAsia="pt-BR"/>
          <w14:ligatures w14:val="none"/>
        </w:rPr>
        <w:t>Município</w:t>
      </w:r>
      <w:r w:rsidRPr="006B7898">
        <w:rPr>
          <w:rFonts w:ascii="Century Gothic" w:eastAsia="Times New Roman" w:hAnsi="Century Gothic" w:cs="Times New Roman"/>
          <w:bCs/>
          <w:snapToGrid w:val="0"/>
          <w:kern w:val="0"/>
          <w:sz w:val="24"/>
          <w:szCs w:val="24"/>
          <w:lang w:eastAsia="pt-BR"/>
          <w14:ligatures w14:val="none"/>
        </w:rPr>
        <w:t xml:space="preserve"> de Lagoa da </w:t>
      </w:r>
      <w:r w:rsidR="000F3BF4" w:rsidRPr="006B7898">
        <w:rPr>
          <w:rFonts w:ascii="Century Gothic" w:eastAsia="Times New Roman" w:hAnsi="Century Gothic" w:cs="Times New Roman"/>
          <w:bCs/>
          <w:snapToGrid w:val="0"/>
          <w:kern w:val="0"/>
          <w:sz w:val="24"/>
          <w:szCs w:val="24"/>
          <w:lang w:eastAsia="pt-BR"/>
          <w14:ligatures w14:val="none"/>
        </w:rPr>
        <w:t>Confusão</w:t>
      </w:r>
      <w:r w:rsidRPr="006B7898">
        <w:rPr>
          <w:rFonts w:ascii="Century Gothic" w:eastAsia="Times New Roman" w:hAnsi="Century Gothic" w:cs="Times New Roman"/>
          <w:bCs/>
          <w:snapToGrid w:val="0"/>
          <w:kern w:val="0"/>
          <w:sz w:val="24"/>
          <w:szCs w:val="24"/>
          <w:lang w:eastAsia="pt-BR"/>
          <w14:ligatures w14:val="none"/>
        </w:rPr>
        <w:t xml:space="preserve"> ao segui</w:t>
      </w:r>
      <w:r w:rsidR="00AE5451" w:rsidRPr="006B7898">
        <w:rPr>
          <w:rFonts w:ascii="Century Gothic" w:eastAsia="Times New Roman" w:hAnsi="Century Gothic" w:cs="Times New Roman"/>
          <w:bCs/>
          <w:snapToGrid w:val="0"/>
          <w:kern w:val="0"/>
          <w:sz w:val="24"/>
          <w:szCs w:val="24"/>
          <w:lang w:eastAsia="pt-BR"/>
          <w14:ligatures w14:val="none"/>
        </w:rPr>
        <w:t xml:space="preserve">nte </w:t>
      </w:r>
      <w:r w:rsidR="001E6021" w:rsidRPr="006B7898">
        <w:rPr>
          <w:rFonts w:ascii="Century Gothic" w:eastAsia="Times New Roman" w:hAnsi="Century Gothic" w:cs="Times New Roman"/>
          <w:bCs/>
          <w:snapToGrid w:val="0"/>
          <w:kern w:val="0"/>
          <w:sz w:val="24"/>
          <w:szCs w:val="24"/>
          <w:lang w:eastAsia="pt-BR"/>
          <w14:ligatures w14:val="none"/>
        </w:rPr>
        <w:t xml:space="preserve">cidadão: </w:t>
      </w:r>
    </w:p>
    <w:p w14:paraId="5B2E56E7" w14:textId="77777777" w:rsidR="000F3BF4" w:rsidRPr="00434CBC" w:rsidRDefault="000F3BF4" w:rsidP="00434CBC">
      <w:pPr>
        <w:spacing w:after="0"/>
        <w:jc w:val="both"/>
        <w:rPr>
          <w:rFonts w:ascii="Times New Roman" w:hAnsi="Times New Roman" w:cs="Times New Roman"/>
          <w:sz w:val="28"/>
          <w:szCs w:val="28"/>
        </w:rPr>
      </w:pPr>
    </w:p>
    <w:p w14:paraId="3FD3F85A" w14:textId="77777777" w:rsidR="00AB5A95" w:rsidRPr="00AB5A95" w:rsidRDefault="00AB5A95" w:rsidP="00AB5A95">
      <w:pPr>
        <w:pStyle w:val="PargrafodaLista"/>
        <w:spacing w:after="0"/>
        <w:ind w:left="1080"/>
        <w:jc w:val="both"/>
        <w:rPr>
          <w:rFonts w:ascii="Century Gothic" w:hAnsi="Century Gothic"/>
          <w:bCs/>
          <w:snapToGrid w:val="0"/>
          <w:kern w:val="0"/>
          <w:sz w:val="24"/>
          <w:szCs w:val="24"/>
          <w14:ligatures w14:val="none"/>
        </w:rPr>
      </w:pPr>
      <w:r w:rsidRPr="00AB5A95">
        <w:rPr>
          <w:rFonts w:ascii="Century Gothic" w:hAnsi="Century Gothic"/>
          <w:bCs/>
          <w:snapToGrid w:val="0"/>
          <w:kern w:val="0"/>
          <w:sz w:val="24"/>
          <w:szCs w:val="24"/>
          <w14:ligatures w14:val="none"/>
        </w:rPr>
        <w:t>Jorge Eli Dias de Oliveira nasceu em 08 de fevereiro de 1967, na cidade de Álvares Florence, no estado de São Paulo. Casado com Lucilene Araújo Silva Oliveira, construiu ao longo dos anos uma família sólida e dedicada, sendo pai de três filhos: Jorge Fernando C. de Oliveira, Maria Vitória Araújo de Oliveira e Arthur Araújo de Oliveira.</w:t>
      </w:r>
    </w:p>
    <w:p w14:paraId="41EB6AB7" w14:textId="77777777" w:rsidR="00AB5A95" w:rsidRPr="00AB5A95" w:rsidRDefault="00AB5A95" w:rsidP="00AB5A95">
      <w:pPr>
        <w:pStyle w:val="PargrafodaLista"/>
        <w:spacing w:after="0"/>
        <w:ind w:left="1080"/>
        <w:jc w:val="both"/>
        <w:rPr>
          <w:rFonts w:ascii="Century Gothic" w:hAnsi="Century Gothic"/>
          <w:bCs/>
          <w:snapToGrid w:val="0"/>
          <w:kern w:val="0"/>
          <w:sz w:val="24"/>
          <w:szCs w:val="24"/>
          <w14:ligatures w14:val="none"/>
        </w:rPr>
      </w:pPr>
      <w:r w:rsidRPr="00AB5A95">
        <w:rPr>
          <w:rFonts w:ascii="Century Gothic" w:hAnsi="Century Gothic"/>
          <w:bCs/>
          <w:snapToGrid w:val="0"/>
          <w:kern w:val="0"/>
          <w:sz w:val="24"/>
          <w:szCs w:val="24"/>
          <w14:ligatures w14:val="none"/>
        </w:rPr>
        <w:t>Formou-se em Cirurgião-Dentista no ano de 1992 e, desde então, dedica sua vida profissional ao cuidado com a saúde bucal e ao bem-estar das pessoas. Com mais de três décadas de atuação na odontologia, soma aproximadamente 34 anos de exercício da profissão, marcados por compromisso, responsabilidade e dedicação à comunidade.</w:t>
      </w:r>
    </w:p>
    <w:p w14:paraId="7F69B609" w14:textId="77777777" w:rsidR="00AB5A95" w:rsidRPr="00AB5A95" w:rsidRDefault="00AB5A95" w:rsidP="00AB5A95">
      <w:pPr>
        <w:pStyle w:val="PargrafodaLista"/>
        <w:spacing w:after="0"/>
        <w:ind w:left="1080"/>
        <w:jc w:val="both"/>
        <w:rPr>
          <w:rFonts w:ascii="Century Gothic" w:hAnsi="Century Gothic"/>
          <w:bCs/>
          <w:snapToGrid w:val="0"/>
          <w:kern w:val="0"/>
          <w:sz w:val="24"/>
          <w:szCs w:val="24"/>
          <w14:ligatures w14:val="none"/>
        </w:rPr>
      </w:pPr>
      <w:r w:rsidRPr="00AB5A95">
        <w:rPr>
          <w:rFonts w:ascii="Century Gothic" w:hAnsi="Century Gothic"/>
          <w:bCs/>
          <w:snapToGrid w:val="0"/>
          <w:kern w:val="0"/>
          <w:sz w:val="24"/>
          <w:szCs w:val="24"/>
          <w14:ligatures w14:val="none"/>
        </w:rPr>
        <w:t>No ano de 1995, Jorge mudou-se para o município de Lagoa da Confusão, no estado do Tocantins, onde passou a desenvolver seu trabalho profissional e a construir sua história junto à população local. Desde sua chegada, há mais de 31 anos, tornou-se uma figura respeitada e conhecida na cidade, contribuindo com seu trabalho na área da saúde e participando da vida da comunidade.</w:t>
      </w:r>
    </w:p>
    <w:p w14:paraId="71E44D3D" w14:textId="79E95C0C" w:rsidR="00C25F1A" w:rsidRPr="00C25F1A" w:rsidRDefault="00AB5A95" w:rsidP="00C25F1A">
      <w:pPr>
        <w:pStyle w:val="PargrafodaLista"/>
        <w:spacing w:after="0"/>
        <w:ind w:left="1080"/>
        <w:jc w:val="both"/>
        <w:rPr>
          <w:rFonts w:ascii="Century Gothic" w:hAnsi="Century Gothic"/>
          <w:bCs/>
          <w:snapToGrid w:val="0"/>
          <w:kern w:val="0"/>
          <w:sz w:val="24"/>
          <w:szCs w:val="24"/>
          <w14:ligatures w14:val="none"/>
        </w:rPr>
      </w:pPr>
      <w:r w:rsidRPr="00AB5A95">
        <w:rPr>
          <w:rFonts w:ascii="Century Gothic" w:hAnsi="Century Gothic"/>
          <w:bCs/>
          <w:snapToGrid w:val="0"/>
          <w:kern w:val="0"/>
          <w:sz w:val="24"/>
          <w:szCs w:val="24"/>
          <w14:ligatures w14:val="none"/>
        </w:rPr>
        <w:t xml:space="preserve">Ao longo de sua trajetória, Jorge Eli Dias de Oliveira consolidou sua carreira como cirurgião-dentista, sempre buscando atender </w:t>
      </w:r>
      <w:r w:rsidRPr="00AB5A95">
        <w:rPr>
          <w:rFonts w:ascii="Century Gothic" w:hAnsi="Century Gothic"/>
          <w:bCs/>
          <w:snapToGrid w:val="0"/>
          <w:kern w:val="0"/>
          <w:sz w:val="24"/>
          <w:szCs w:val="24"/>
          <w14:ligatures w14:val="none"/>
        </w:rPr>
        <w:lastRenderedPageBreak/>
        <w:t>seus pacientes com ética, profissionalismo e atenção. Sua história é marcada pelo compromisso com a profissão, pela dedicação à família e pela forte ligação com a cidade que escolheu para viver e trabalhar.</w:t>
      </w:r>
    </w:p>
    <w:p w14:paraId="2A689A62" w14:textId="582B746E" w:rsidR="000F3BF4" w:rsidRPr="00AF5E29" w:rsidRDefault="000F3BF4" w:rsidP="00C45F69">
      <w:pPr>
        <w:pStyle w:val="PargrafodaLista"/>
        <w:spacing w:after="0"/>
        <w:ind w:left="1080"/>
        <w:jc w:val="both"/>
        <w:rPr>
          <w:rFonts w:ascii="Century Gothic" w:hAnsi="Century Gothic"/>
          <w:bCs/>
          <w:snapToGrid w:val="0"/>
          <w:kern w:val="0"/>
          <w:sz w:val="24"/>
          <w:szCs w:val="24"/>
          <w14:ligatures w14:val="none"/>
        </w:rPr>
      </w:pPr>
    </w:p>
    <w:p w14:paraId="67CCFD29" w14:textId="01D0F799" w:rsidR="000F3BF4" w:rsidRPr="00AF5E29" w:rsidRDefault="000F3BF4" w:rsidP="001E6021">
      <w:pPr>
        <w:spacing w:after="0"/>
        <w:ind w:firstLine="360"/>
        <w:jc w:val="both"/>
        <w:rPr>
          <w:rFonts w:ascii="Century Gothic" w:hAnsi="Century Gothic"/>
          <w:bCs/>
          <w:snapToGrid w:val="0"/>
          <w:kern w:val="0"/>
          <w:sz w:val="24"/>
          <w:szCs w:val="24"/>
          <w14:ligatures w14:val="none"/>
        </w:rPr>
      </w:pPr>
      <w:r w:rsidRPr="00AF5E29">
        <w:rPr>
          <w:rFonts w:ascii="Century Gothic" w:hAnsi="Century Gothic"/>
          <w:b/>
          <w:snapToGrid w:val="0"/>
          <w:kern w:val="0"/>
          <w:sz w:val="24"/>
          <w:szCs w:val="24"/>
          <w14:ligatures w14:val="none"/>
        </w:rPr>
        <w:t xml:space="preserve">Art. 2°. </w:t>
      </w:r>
      <w:r w:rsidRPr="00AF5E29">
        <w:rPr>
          <w:rFonts w:ascii="Century Gothic" w:hAnsi="Century Gothic"/>
          <w:bCs/>
          <w:snapToGrid w:val="0"/>
          <w:kern w:val="0"/>
          <w:sz w:val="24"/>
          <w:szCs w:val="24"/>
          <w14:ligatures w14:val="none"/>
        </w:rPr>
        <w:t xml:space="preserve">As despesas decorrentes deste Decreto Legislativo </w:t>
      </w:r>
      <w:r w:rsidR="00AE5451" w:rsidRPr="00AF5E29">
        <w:rPr>
          <w:rFonts w:ascii="Century Gothic" w:hAnsi="Century Gothic"/>
          <w:bCs/>
          <w:snapToGrid w:val="0"/>
          <w:kern w:val="0"/>
          <w:sz w:val="24"/>
          <w:szCs w:val="24"/>
          <w14:ligatures w14:val="none"/>
        </w:rPr>
        <w:t>correrão</w:t>
      </w:r>
      <w:r w:rsidRPr="00AF5E29">
        <w:rPr>
          <w:rFonts w:ascii="Century Gothic" w:hAnsi="Century Gothic"/>
          <w:bCs/>
          <w:snapToGrid w:val="0"/>
          <w:kern w:val="0"/>
          <w:sz w:val="24"/>
          <w:szCs w:val="24"/>
          <w14:ligatures w14:val="none"/>
        </w:rPr>
        <w:t xml:space="preserve"> por</w:t>
      </w:r>
    </w:p>
    <w:p w14:paraId="3E190F25" w14:textId="2C635C21" w:rsidR="000F3BF4" w:rsidRPr="00AF5E29" w:rsidRDefault="000F3BF4" w:rsidP="000F3BF4">
      <w:pPr>
        <w:spacing w:after="0"/>
        <w:jc w:val="both"/>
        <w:rPr>
          <w:rFonts w:ascii="Century Gothic" w:hAnsi="Century Gothic"/>
          <w:bCs/>
          <w:snapToGrid w:val="0"/>
          <w:kern w:val="0"/>
          <w:sz w:val="24"/>
          <w:szCs w:val="24"/>
          <w14:ligatures w14:val="none"/>
        </w:rPr>
      </w:pPr>
      <w:r w:rsidRPr="00AF5E29">
        <w:rPr>
          <w:rFonts w:ascii="Century Gothic" w:hAnsi="Century Gothic"/>
          <w:bCs/>
          <w:snapToGrid w:val="0"/>
          <w:kern w:val="0"/>
          <w:sz w:val="24"/>
          <w:szCs w:val="24"/>
          <w14:ligatures w14:val="none"/>
        </w:rPr>
        <w:t xml:space="preserve">conta de </w:t>
      </w:r>
      <w:r w:rsidR="00AE5451" w:rsidRPr="00AF5E29">
        <w:rPr>
          <w:rFonts w:ascii="Century Gothic" w:hAnsi="Century Gothic"/>
          <w:bCs/>
          <w:snapToGrid w:val="0"/>
          <w:kern w:val="0"/>
          <w:sz w:val="24"/>
          <w:szCs w:val="24"/>
          <w14:ligatures w14:val="none"/>
        </w:rPr>
        <w:t>dotações orçamentarias próprias</w:t>
      </w:r>
      <w:r w:rsidRPr="00AF5E29">
        <w:rPr>
          <w:rFonts w:ascii="Century Gothic" w:hAnsi="Century Gothic"/>
          <w:bCs/>
          <w:snapToGrid w:val="0"/>
          <w:kern w:val="0"/>
          <w:sz w:val="24"/>
          <w:szCs w:val="24"/>
          <w14:ligatures w14:val="none"/>
        </w:rPr>
        <w:t xml:space="preserve"> previstas no </w:t>
      </w:r>
      <w:r w:rsidR="00AE5451" w:rsidRPr="00AF5E29">
        <w:rPr>
          <w:rFonts w:ascii="Century Gothic" w:hAnsi="Century Gothic"/>
          <w:bCs/>
          <w:snapToGrid w:val="0"/>
          <w:kern w:val="0"/>
          <w:sz w:val="24"/>
          <w:szCs w:val="24"/>
          <w14:ligatures w14:val="none"/>
        </w:rPr>
        <w:t>orçamento</w:t>
      </w:r>
      <w:r w:rsidRPr="00AF5E29">
        <w:rPr>
          <w:rFonts w:ascii="Century Gothic" w:hAnsi="Century Gothic"/>
          <w:bCs/>
          <w:snapToGrid w:val="0"/>
          <w:kern w:val="0"/>
          <w:sz w:val="24"/>
          <w:szCs w:val="24"/>
          <w14:ligatures w14:val="none"/>
        </w:rPr>
        <w:t xml:space="preserve"> geral</w:t>
      </w:r>
    </w:p>
    <w:p w14:paraId="72621399" w14:textId="68BE0AD9" w:rsidR="000F3BF4" w:rsidRPr="00AF5E29" w:rsidRDefault="000F3BF4" w:rsidP="000F3BF4">
      <w:pPr>
        <w:spacing w:after="0"/>
        <w:jc w:val="both"/>
        <w:rPr>
          <w:rFonts w:ascii="Century Gothic" w:hAnsi="Century Gothic"/>
          <w:bCs/>
          <w:snapToGrid w:val="0"/>
          <w:kern w:val="0"/>
          <w:sz w:val="24"/>
          <w:szCs w:val="24"/>
          <w14:ligatures w14:val="none"/>
        </w:rPr>
      </w:pPr>
      <w:r w:rsidRPr="00AF5E29">
        <w:rPr>
          <w:rFonts w:ascii="Century Gothic" w:hAnsi="Century Gothic"/>
          <w:bCs/>
          <w:snapToGrid w:val="0"/>
          <w:kern w:val="0"/>
          <w:sz w:val="24"/>
          <w:szCs w:val="24"/>
          <w14:ligatures w14:val="none"/>
        </w:rPr>
        <w:t xml:space="preserve">desta </w:t>
      </w:r>
      <w:r w:rsidR="00AE5451" w:rsidRPr="00AF5E29">
        <w:rPr>
          <w:rFonts w:ascii="Century Gothic" w:hAnsi="Century Gothic"/>
          <w:bCs/>
          <w:snapToGrid w:val="0"/>
          <w:kern w:val="0"/>
          <w:sz w:val="24"/>
          <w:szCs w:val="24"/>
          <w14:ligatures w14:val="none"/>
        </w:rPr>
        <w:t>Câmara</w:t>
      </w:r>
      <w:r w:rsidRPr="00AF5E29">
        <w:rPr>
          <w:rFonts w:ascii="Century Gothic" w:hAnsi="Century Gothic"/>
          <w:bCs/>
          <w:snapToGrid w:val="0"/>
          <w:kern w:val="0"/>
          <w:sz w:val="24"/>
          <w:szCs w:val="24"/>
          <w14:ligatures w14:val="none"/>
        </w:rPr>
        <w:t xml:space="preserve"> Municipal.</w:t>
      </w:r>
    </w:p>
    <w:p w14:paraId="31B237E9" w14:textId="1D17B5D2" w:rsidR="009A1D78" w:rsidRPr="00AF5E29" w:rsidRDefault="009A1D78" w:rsidP="000F3BF4">
      <w:pPr>
        <w:spacing w:after="0"/>
        <w:jc w:val="both"/>
        <w:rPr>
          <w:rFonts w:ascii="Century Gothic" w:hAnsi="Century Gothic"/>
          <w:bCs/>
          <w:snapToGrid w:val="0"/>
          <w:kern w:val="0"/>
          <w:sz w:val="24"/>
          <w:szCs w:val="24"/>
          <w14:ligatures w14:val="none"/>
        </w:rPr>
      </w:pPr>
    </w:p>
    <w:p w14:paraId="1CC42D11" w14:textId="446E64F9" w:rsidR="009A1D78" w:rsidRPr="00AF5E29" w:rsidRDefault="009A1D78" w:rsidP="001E6021">
      <w:pPr>
        <w:spacing w:after="0"/>
        <w:ind w:firstLine="708"/>
        <w:jc w:val="both"/>
        <w:rPr>
          <w:rFonts w:ascii="Century Gothic" w:hAnsi="Century Gothic"/>
          <w:bCs/>
          <w:snapToGrid w:val="0"/>
          <w:kern w:val="0"/>
          <w:sz w:val="24"/>
          <w:szCs w:val="24"/>
          <w14:ligatures w14:val="none"/>
        </w:rPr>
      </w:pPr>
      <w:r w:rsidRPr="00AF5E29">
        <w:rPr>
          <w:rFonts w:ascii="Century Gothic" w:hAnsi="Century Gothic"/>
          <w:b/>
          <w:snapToGrid w:val="0"/>
          <w:kern w:val="0"/>
          <w:sz w:val="24"/>
          <w:szCs w:val="24"/>
          <w14:ligatures w14:val="none"/>
        </w:rPr>
        <w:t>Art. 3°.</w:t>
      </w:r>
      <w:r w:rsidRPr="00AF5E29">
        <w:rPr>
          <w:rFonts w:ascii="Century Gothic" w:hAnsi="Century Gothic"/>
          <w:bCs/>
          <w:snapToGrid w:val="0"/>
          <w:kern w:val="0"/>
          <w:sz w:val="24"/>
          <w:szCs w:val="24"/>
          <w14:ligatures w14:val="none"/>
        </w:rPr>
        <w:t xml:space="preserve"> Este Decreto Legislativo entra em vigor na data de sua publicação. </w:t>
      </w:r>
    </w:p>
    <w:p w14:paraId="5A24706F" w14:textId="42FA3335" w:rsidR="00C134ED" w:rsidRPr="00AF5E29" w:rsidRDefault="00C134ED" w:rsidP="001E6021">
      <w:pPr>
        <w:spacing w:after="0"/>
        <w:ind w:firstLine="708"/>
        <w:jc w:val="both"/>
        <w:rPr>
          <w:rFonts w:ascii="Century Gothic" w:hAnsi="Century Gothic"/>
          <w:bCs/>
          <w:snapToGrid w:val="0"/>
          <w:kern w:val="0"/>
          <w:sz w:val="24"/>
          <w:szCs w:val="24"/>
          <w14:ligatures w14:val="none"/>
        </w:rPr>
      </w:pPr>
    </w:p>
    <w:p w14:paraId="2C345B7B" w14:textId="77777777" w:rsidR="00C134ED" w:rsidRPr="00AF5E29" w:rsidRDefault="00C134ED" w:rsidP="001E6021">
      <w:pPr>
        <w:spacing w:after="0"/>
        <w:ind w:firstLine="708"/>
        <w:jc w:val="both"/>
        <w:rPr>
          <w:rFonts w:ascii="Century Gothic" w:hAnsi="Century Gothic"/>
          <w:bCs/>
          <w:snapToGrid w:val="0"/>
          <w:kern w:val="0"/>
          <w:sz w:val="24"/>
          <w:szCs w:val="24"/>
          <w14:ligatures w14:val="none"/>
        </w:rPr>
      </w:pPr>
    </w:p>
    <w:p w14:paraId="1BD089BA" w14:textId="445B4B03" w:rsidR="009677FA" w:rsidRPr="00AF5E29" w:rsidRDefault="009A1D78" w:rsidP="008E75E5">
      <w:pPr>
        <w:spacing w:after="0"/>
        <w:jc w:val="both"/>
        <w:rPr>
          <w:rFonts w:ascii="Century Gothic" w:hAnsi="Century Gothic"/>
          <w:bCs/>
          <w:snapToGrid w:val="0"/>
          <w:kern w:val="0"/>
          <w:sz w:val="24"/>
          <w:szCs w:val="24"/>
          <w14:ligatures w14:val="none"/>
        </w:rPr>
      </w:pPr>
      <w:r w:rsidRPr="00AF5E29">
        <w:rPr>
          <w:rFonts w:ascii="Century Gothic" w:hAnsi="Century Gothic"/>
          <w:b/>
          <w:snapToGrid w:val="0"/>
          <w:kern w:val="0"/>
          <w:sz w:val="24"/>
          <w:szCs w:val="24"/>
          <w14:ligatures w14:val="none"/>
        </w:rPr>
        <w:t>CÂMARA MUNICIPAL DE LAGOA DA CONFUSÃO</w:t>
      </w:r>
      <w:r w:rsidRPr="00AF5E29">
        <w:rPr>
          <w:rFonts w:ascii="Century Gothic" w:hAnsi="Century Gothic"/>
          <w:bCs/>
          <w:snapToGrid w:val="0"/>
          <w:kern w:val="0"/>
          <w:sz w:val="24"/>
          <w:szCs w:val="24"/>
          <w14:ligatures w14:val="none"/>
        </w:rPr>
        <w:t xml:space="preserve">, em Lagoa da Confusão, Estado do Tocantins, aos </w:t>
      </w:r>
      <w:r w:rsidR="004A2F18">
        <w:rPr>
          <w:rFonts w:ascii="Century Gothic" w:hAnsi="Century Gothic"/>
          <w:bCs/>
          <w:snapToGrid w:val="0"/>
          <w:kern w:val="0"/>
          <w:sz w:val="24"/>
          <w:szCs w:val="24"/>
          <w14:ligatures w14:val="none"/>
        </w:rPr>
        <w:t>12</w:t>
      </w:r>
      <w:r w:rsidRPr="00AF5E29">
        <w:rPr>
          <w:rFonts w:ascii="Century Gothic" w:hAnsi="Century Gothic"/>
          <w:bCs/>
          <w:snapToGrid w:val="0"/>
          <w:kern w:val="0"/>
          <w:sz w:val="24"/>
          <w:szCs w:val="24"/>
          <w14:ligatures w14:val="none"/>
        </w:rPr>
        <w:t xml:space="preserve"> dia</w:t>
      </w:r>
      <w:r w:rsidR="004A2F18">
        <w:rPr>
          <w:rFonts w:ascii="Century Gothic" w:hAnsi="Century Gothic"/>
          <w:bCs/>
          <w:snapToGrid w:val="0"/>
          <w:kern w:val="0"/>
          <w:sz w:val="24"/>
          <w:szCs w:val="24"/>
          <w14:ligatures w14:val="none"/>
        </w:rPr>
        <w:t>s</w:t>
      </w:r>
      <w:r w:rsidRPr="00AF5E29">
        <w:rPr>
          <w:rFonts w:ascii="Century Gothic" w:hAnsi="Century Gothic"/>
          <w:bCs/>
          <w:snapToGrid w:val="0"/>
          <w:kern w:val="0"/>
          <w:sz w:val="24"/>
          <w:szCs w:val="24"/>
          <w14:ligatures w14:val="none"/>
        </w:rPr>
        <w:t xml:space="preserve"> do mês de </w:t>
      </w:r>
      <w:r w:rsidR="004A2F18">
        <w:rPr>
          <w:rFonts w:ascii="Century Gothic" w:hAnsi="Century Gothic"/>
          <w:bCs/>
          <w:snapToGrid w:val="0"/>
          <w:kern w:val="0"/>
          <w:sz w:val="24"/>
          <w:szCs w:val="24"/>
          <w14:ligatures w14:val="none"/>
        </w:rPr>
        <w:t>março do ano de 2026</w:t>
      </w:r>
      <w:bookmarkStart w:id="0" w:name="_GoBack"/>
      <w:bookmarkEnd w:id="0"/>
      <w:r w:rsidRPr="00AF5E29">
        <w:rPr>
          <w:rFonts w:ascii="Century Gothic" w:hAnsi="Century Gothic"/>
          <w:bCs/>
          <w:snapToGrid w:val="0"/>
          <w:kern w:val="0"/>
          <w:sz w:val="24"/>
          <w:szCs w:val="24"/>
          <w14:ligatures w14:val="none"/>
        </w:rPr>
        <w:t>.</w:t>
      </w:r>
    </w:p>
    <w:p w14:paraId="00CF3DED" w14:textId="77777777" w:rsidR="009677FA" w:rsidRPr="00AF5E29" w:rsidRDefault="009677FA" w:rsidP="00DB5661">
      <w:pPr>
        <w:spacing w:after="0"/>
        <w:jc w:val="both"/>
        <w:rPr>
          <w:rFonts w:ascii="Century Gothic" w:hAnsi="Century Gothic"/>
          <w:bCs/>
          <w:snapToGrid w:val="0"/>
          <w:kern w:val="0"/>
          <w:sz w:val="24"/>
          <w:szCs w:val="24"/>
          <w14:ligatures w14:val="none"/>
        </w:rPr>
      </w:pPr>
    </w:p>
    <w:p w14:paraId="46ED3778" w14:textId="77777777" w:rsidR="009677FA" w:rsidRPr="00AF5E29" w:rsidRDefault="009677FA" w:rsidP="00DB5661">
      <w:pPr>
        <w:spacing w:after="0"/>
        <w:jc w:val="both"/>
        <w:rPr>
          <w:rFonts w:ascii="Century Gothic" w:hAnsi="Century Gothic"/>
          <w:bCs/>
          <w:snapToGrid w:val="0"/>
          <w:kern w:val="0"/>
          <w:sz w:val="24"/>
          <w:szCs w:val="24"/>
          <w14:ligatures w14:val="none"/>
        </w:rPr>
      </w:pPr>
    </w:p>
    <w:p w14:paraId="611992EE" w14:textId="77777777" w:rsidR="009677FA" w:rsidRDefault="009677FA" w:rsidP="00DB5661">
      <w:pPr>
        <w:spacing w:after="0"/>
        <w:jc w:val="both"/>
        <w:rPr>
          <w:rFonts w:ascii="Times New Roman" w:hAnsi="Times New Roman" w:cs="Times New Roman"/>
          <w:b/>
          <w:bCs/>
          <w:sz w:val="28"/>
          <w:szCs w:val="28"/>
        </w:rPr>
      </w:pPr>
    </w:p>
    <w:p w14:paraId="3EC5C843" w14:textId="77777777" w:rsidR="009677FA" w:rsidRDefault="009677FA" w:rsidP="00DB5661">
      <w:pPr>
        <w:spacing w:after="0"/>
        <w:jc w:val="both"/>
        <w:rPr>
          <w:rFonts w:ascii="Times New Roman" w:hAnsi="Times New Roman" w:cs="Times New Roman"/>
          <w:b/>
          <w:bCs/>
          <w:sz w:val="28"/>
          <w:szCs w:val="28"/>
        </w:rPr>
      </w:pPr>
    </w:p>
    <w:p w14:paraId="5BF56BFD" w14:textId="77777777" w:rsidR="009677FA" w:rsidRDefault="009677FA" w:rsidP="00DB5661">
      <w:pPr>
        <w:spacing w:after="0"/>
        <w:jc w:val="both"/>
        <w:rPr>
          <w:rFonts w:ascii="Times New Roman" w:hAnsi="Times New Roman" w:cs="Times New Roman"/>
          <w:b/>
          <w:bCs/>
          <w:sz w:val="28"/>
          <w:szCs w:val="28"/>
        </w:rPr>
      </w:pPr>
    </w:p>
    <w:p w14:paraId="4B082E7E" w14:textId="77777777" w:rsidR="009677FA" w:rsidRDefault="009677FA" w:rsidP="00DB5661">
      <w:pPr>
        <w:spacing w:after="0"/>
        <w:jc w:val="both"/>
        <w:rPr>
          <w:rFonts w:ascii="Times New Roman" w:hAnsi="Times New Roman" w:cs="Times New Roman"/>
          <w:b/>
          <w:bCs/>
          <w:sz w:val="28"/>
          <w:szCs w:val="28"/>
        </w:rPr>
      </w:pPr>
    </w:p>
    <w:p w14:paraId="3480F645" w14:textId="128D1FC3" w:rsidR="00F94B45" w:rsidRDefault="00F94B45" w:rsidP="00DB5661">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3743C1B6" w14:textId="77777777" w:rsidR="00086279" w:rsidRDefault="00086279">
      <w:pPr>
        <w:rPr>
          <w:rFonts w:ascii="Times New Roman" w:hAnsi="Times New Roman" w:cs="Times New Roman"/>
          <w:b/>
          <w:bCs/>
          <w:sz w:val="28"/>
          <w:szCs w:val="28"/>
        </w:rPr>
      </w:pPr>
    </w:p>
    <w:p w14:paraId="5A9B9129" w14:textId="7A1F4D30" w:rsidR="00086279" w:rsidRDefault="00C25F1A" w:rsidP="005D3E7C">
      <w:pPr>
        <w:tabs>
          <w:tab w:val="left" w:pos="4872"/>
        </w:tabs>
        <w:spacing w:after="0"/>
        <w:jc w:val="center"/>
        <w:rPr>
          <w:rFonts w:ascii="Times New Roman" w:hAnsi="Times New Roman" w:cs="Times New Roman"/>
          <w:b/>
          <w:bCs/>
          <w:sz w:val="28"/>
          <w:szCs w:val="28"/>
        </w:rPr>
      </w:pPr>
      <w:r>
        <w:rPr>
          <w:rFonts w:ascii="Times New Roman" w:hAnsi="Times New Roman" w:cs="Times New Roman"/>
          <w:b/>
          <w:bCs/>
          <w:sz w:val="28"/>
          <w:szCs w:val="28"/>
        </w:rPr>
        <w:t>Luiz Edvaldo Coelho dos Santos</w:t>
      </w:r>
    </w:p>
    <w:p w14:paraId="1449200F" w14:textId="778A1C0C" w:rsidR="00086279" w:rsidRDefault="005D3E7C" w:rsidP="008E75E5">
      <w:pPr>
        <w:spacing w:after="0"/>
        <w:jc w:val="center"/>
        <w:rPr>
          <w:rFonts w:ascii="Times New Roman" w:hAnsi="Times New Roman" w:cs="Times New Roman"/>
          <w:b/>
          <w:bCs/>
          <w:sz w:val="28"/>
          <w:szCs w:val="28"/>
        </w:rPr>
      </w:pPr>
      <w:r>
        <w:rPr>
          <w:rFonts w:ascii="Times New Roman" w:hAnsi="Times New Roman" w:cs="Times New Roman"/>
          <w:b/>
          <w:bCs/>
          <w:sz w:val="28"/>
          <w:szCs w:val="28"/>
        </w:rPr>
        <w:t>Vereador</w:t>
      </w:r>
      <w:r w:rsidR="00C25F1A">
        <w:rPr>
          <w:rFonts w:ascii="Times New Roman" w:hAnsi="Times New Roman" w:cs="Times New Roman"/>
          <w:b/>
          <w:bCs/>
          <w:sz w:val="28"/>
          <w:szCs w:val="28"/>
        </w:rPr>
        <w:t xml:space="preserve"> Presidente</w:t>
      </w:r>
    </w:p>
    <w:p w14:paraId="70BCC977" w14:textId="77777777" w:rsidR="00086279" w:rsidRDefault="00086279">
      <w:pPr>
        <w:rPr>
          <w:rFonts w:ascii="Times New Roman" w:hAnsi="Times New Roman" w:cs="Times New Roman"/>
          <w:b/>
          <w:bCs/>
          <w:sz w:val="28"/>
          <w:szCs w:val="28"/>
        </w:rPr>
      </w:pPr>
    </w:p>
    <w:p w14:paraId="64CFC32B" w14:textId="1001C90C" w:rsidR="00086279" w:rsidRDefault="00086279">
      <w:pPr>
        <w:rPr>
          <w:rFonts w:ascii="Times New Roman" w:hAnsi="Times New Roman" w:cs="Times New Roman"/>
          <w:b/>
          <w:bCs/>
          <w:sz w:val="28"/>
          <w:szCs w:val="28"/>
        </w:rPr>
      </w:pPr>
    </w:p>
    <w:p w14:paraId="2F8A9459" w14:textId="7269DCA4" w:rsidR="006B7898" w:rsidRDefault="006B7898">
      <w:pPr>
        <w:rPr>
          <w:rFonts w:ascii="Times New Roman" w:hAnsi="Times New Roman" w:cs="Times New Roman"/>
          <w:b/>
          <w:bCs/>
          <w:sz w:val="28"/>
          <w:szCs w:val="28"/>
        </w:rPr>
      </w:pPr>
    </w:p>
    <w:p w14:paraId="62427643" w14:textId="2ABFDDC1" w:rsidR="006B7898" w:rsidRDefault="006B7898">
      <w:pPr>
        <w:rPr>
          <w:rFonts w:ascii="Times New Roman" w:hAnsi="Times New Roman" w:cs="Times New Roman"/>
          <w:b/>
          <w:bCs/>
          <w:sz w:val="28"/>
          <w:szCs w:val="28"/>
        </w:rPr>
      </w:pPr>
    </w:p>
    <w:p w14:paraId="1DAB00CB" w14:textId="444A30C1" w:rsidR="006B7898" w:rsidRDefault="006B7898">
      <w:pPr>
        <w:rPr>
          <w:rFonts w:ascii="Times New Roman" w:hAnsi="Times New Roman" w:cs="Times New Roman"/>
          <w:b/>
          <w:bCs/>
          <w:sz w:val="28"/>
          <w:szCs w:val="28"/>
        </w:rPr>
      </w:pPr>
    </w:p>
    <w:p w14:paraId="6D3D411D" w14:textId="61F7F00B" w:rsidR="006B7898" w:rsidRDefault="006B7898">
      <w:pPr>
        <w:rPr>
          <w:rFonts w:ascii="Times New Roman" w:hAnsi="Times New Roman" w:cs="Times New Roman"/>
          <w:b/>
          <w:bCs/>
          <w:sz w:val="28"/>
          <w:szCs w:val="28"/>
        </w:rPr>
      </w:pPr>
    </w:p>
    <w:p w14:paraId="7FC0AF3B" w14:textId="1E0F7773" w:rsidR="006B7898" w:rsidRDefault="006B7898">
      <w:pPr>
        <w:rPr>
          <w:rFonts w:ascii="Times New Roman" w:hAnsi="Times New Roman" w:cs="Times New Roman"/>
          <w:b/>
          <w:bCs/>
          <w:sz w:val="28"/>
          <w:szCs w:val="28"/>
        </w:rPr>
      </w:pPr>
    </w:p>
    <w:p w14:paraId="52664AEC" w14:textId="395518E6" w:rsidR="006B7898" w:rsidRDefault="006B7898">
      <w:pPr>
        <w:rPr>
          <w:rFonts w:ascii="Times New Roman" w:hAnsi="Times New Roman" w:cs="Times New Roman"/>
          <w:b/>
          <w:bCs/>
          <w:sz w:val="28"/>
          <w:szCs w:val="28"/>
        </w:rPr>
      </w:pPr>
    </w:p>
    <w:p w14:paraId="10A90F3E" w14:textId="40BA6F47" w:rsidR="006B7898" w:rsidRDefault="006B7898">
      <w:pPr>
        <w:rPr>
          <w:rFonts w:ascii="Times New Roman" w:hAnsi="Times New Roman" w:cs="Times New Roman"/>
          <w:b/>
          <w:bCs/>
          <w:sz w:val="28"/>
          <w:szCs w:val="28"/>
        </w:rPr>
      </w:pPr>
    </w:p>
    <w:p w14:paraId="4B4BC1A5" w14:textId="3450C264" w:rsidR="006B7898" w:rsidRDefault="006B7898">
      <w:pPr>
        <w:rPr>
          <w:rFonts w:ascii="Times New Roman" w:hAnsi="Times New Roman" w:cs="Times New Roman"/>
          <w:b/>
          <w:bCs/>
          <w:sz w:val="28"/>
          <w:szCs w:val="28"/>
        </w:rPr>
      </w:pPr>
    </w:p>
    <w:p w14:paraId="193E3BF0" w14:textId="73D7D167" w:rsidR="006B7898" w:rsidRDefault="006B7898">
      <w:pPr>
        <w:rPr>
          <w:rFonts w:ascii="Times New Roman" w:hAnsi="Times New Roman" w:cs="Times New Roman"/>
          <w:b/>
          <w:bCs/>
          <w:sz w:val="28"/>
          <w:szCs w:val="28"/>
        </w:rPr>
      </w:pPr>
    </w:p>
    <w:p w14:paraId="39895461" w14:textId="6476DFBC" w:rsidR="00AF5E29" w:rsidRDefault="00AF5E29">
      <w:pPr>
        <w:rPr>
          <w:rFonts w:ascii="Times New Roman" w:hAnsi="Times New Roman" w:cs="Times New Roman"/>
          <w:b/>
          <w:bCs/>
          <w:sz w:val="28"/>
          <w:szCs w:val="28"/>
        </w:rPr>
      </w:pPr>
    </w:p>
    <w:p w14:paraId="01C28F29" w14:textId="1FFACDB2" w:rsidR="006B7898" w:rsidRPr="006B7898" w:rsidRDefault="006B7898">
      <w:pPr>
        <w:rPr>
          <w:rFonts w:ascii="Times New Roman" w:hAnsi="Times New Roman" w:cs="Times New Roman"/>
          <w:b/>
          <w:sz w:val="28"/>
          <w:szCs w:val="28"/>
        </w:rPr>
      </w:pPr>
    </w:p>
    <w:p w14:paraId="3F48635A" w14:textId="3763BC6A" w:rsidR="00086279" w:rsidRDefault="006B7898" w:rsidP="006B7898">
      <w:pPr>
        <w:spacing w:line="240" w:lineRule="auto"/>
        <w:jc w:val="both"/>
        <w:rPr>
          <w:rFonts w:ascii="Century Gothic" w:hAnsi="Century Gothic"/>
          <w:b/>
          <w:snapToGrid w:val="0"/>
          <w:kern w:val="0"/>
          <w:sz w:val="24"/>
          <w:szCs w:val="24"/>
          <w14:ligatures w14:val="none"/>
        </w:rPr>
      </w:pPr>
      <w:r w:rsidRPr="006B7898">
        <w:rPr>
          <w:rFonts w:ascii="Century Gothic" w:hAnsi="Century Gothic"/>
          <w:b/>
          <w:snapToGrid w:val="0"/>
          <w:kern w:val="0"/>
          <w:sz w:val="24"/>
          <w:szCs w:val="24"/>
          <w14:ligatures w14:val="none"/>
        </w:rPr>
        <w:t>JUSTIFICATIV</w:t>
      </w:r>
      <w:r>
        <w:rPr>
          <w:rFonts w:ascii="Century Gothic" w:hAnsi="Century Gothic"/>
          <w:b/>
          <w:snapToGrid w:val="0"/>
          <w:kern w:val="0"/>
          <w:sz w:val="24"/>
          <w:szCs w:val="24"/>
          <w14:ligatures w14:val="none"/>
        </w:rPr>
        <w:t>A</w:t>
      </w:r>
    </w:p>
    <w:p w14:paraId="083FF5B2" w14:textId="77777777" w:rsidR="006B7898" w:rsidRPr="006B7898" w:rsidRDefault="006B7898" w:rsidP="006B7898">
      <w:pPr>
        <w:spacing w:line="240" w:lineRule="auto"/>
        <w:jc w:val="both"/>
        <w:rPr>
          <w:rFonts w:ascii="Century Gothic" w:hAnsi="Century Gothic"/>
          <w:b/>
          <w:snapToGrid w:val="0"/>
          <w:kern w:val="0"/>
          <w:sz w:val="24"/>
          <w:szCs w:val="24"/>
          <w14:ligatures w14:val="none"/>
        </w:rPr>
      </w:pPr>
    </w:p>
    <w:p w14:paraId="4A2DFD86" w14:textId="77777777" w:rsidR="00BE0DBE" w:rsidRPr="00BE0DBE" w:rsidRDefault="00BE0DBE" w:rsidP="00BE0DBE">
      <w:pPr>
        <w:spacing w:before="100" w:beforeAutospacing="1" w:after="100" w:afterAutospacing="1" w:line="240" w:lineRule="auto"/>
        <w:rPr>
          <w:rFonts w:ascii="Century Gothic" w:eastAsia="Times New Roman" w:hAnsi="Century Gothic" w:cs="Times New Roman"/>
          <w:kern w:val="0"/>
          <w:sz w:val="24"/>
          <w:szCs w:val="24"/>
          <w:lang w:eastAsia="pt-BR"/>
          <w14:ligatures w14:val="none"/>
        </w:rPr>
      </w:pPr>
      <w:r w:rsidRPr="00BE0DBE">
        <w:rPr>
          <w:rFonts w:ascii="Century Gothic" w:eastAsia="Times New Roman" w:hAnsi="Century Gothic" w:cs="Times New Roman"/>
          <w:kern w:val="0"/>
          <w:sz w:val="24"/>
          <w:szCs w:val="24"/>
          <w:lang w:eastAsia="pt-BR"/>
          <w14:ligatures w14:val="none"/>
        </w:rPr>
        <w:t>A concessão do Título de Cidadão Honorário de Lagoa da Confusão – Tocantins ao senhor Jorge Eli Dias de Oliveira justifica-se pelos relevantes serviços prestados à comunidade ao longo de sua vida profissional.</w:t>
      </w:r>
    </w:p>
    <w:p w14:paraId="6163EAD9" w14:textId="77777777" w:rsidR="00BE0DBE" w:rsidRPr="00BE0DBE" w:rsidRDefault="00BE0DBE" w:rsidP="00BE0DBE">
      <w:pPr>
        <w:spacing w:before="100" w:beforeAutospacing="1" w:after="100" w:afterAutospacing="1" w:line="240" w:lineRule="auto"/>
        <w:rPr>
          <w:rFonts w:ascii="Century Gothic" w:eastAsia="Times New Roman" w:hAnsi="Century Gothic" w:cs="Times New Roman"/>
          <w:kern w:val="0"/>
          <w:sz w:val="24"/>
          <w:szCs w:val="24"/>
          <w:lang w:eastAsia="pt-BR"/>
          <w14:ligatures w14:val="none"/>
        </w:rPr>
      </w:pPr>
      <w:r w:rsidRPr="00BE0DBE">
        <w:rPr>
          <w:rFonts w:ascii="Century Gothic" w:eastAsia="Times New Roman" w:hAnsi="Century Gothic" w:cs="Times New Roman"/>
          <w:kern w:val="0"/>
          <w:sz w:val="24"/>
          <w:szCs w:val="24"/>
          <w:lang w:eastAsia="pt-BR"/>
          <w14:ligatures w14:val="none"/>
        </w:rPr>
        <w:t>Natural de Álvares Florence, no estado de São Paulo, chegou ao município de Lagoa da Confusão no ano de 1995, onde passou a construir sua história pessoal e profissional. Formado em Cirurgião-Dentista desde 1992, exerce a profissão há mais de três décadas, dedicando-se ao cuidado com a saúde bucal da população.</w:t>
      </w:r>
    </w:p>
    <w:p w14:paraId="5135799F" w14:textId="77777777" w:rsidR="00BE0DBE" w:rsidRPr="00BE0DBE" w:rsidRDefault="00BE0DBE" w:rsidP="00BE0DBE">
      <w:pPr>
        <w:spacing w:before="100" w:beforeAutospacing="1" w:after="100" w:afterAutospacing="1" w:line="240" w:lineRule="auto"/>
        <w:rPr>
          <w:rFonts w:ascii="Century Gothic" w:eastAsia="Times New Roman" w:hAnsi="Century Gothic" w:cs="Times New Roman"/>
          <w:kern w:val="0"/>
          <w:sz w:val="24"/>
          <w:szCs w:val="24"/>
          <w:lang w:eastAsia="pt-BR"/>
          <w14:ligatures w14:val="none"/>
        </w:rPr>
      </w:pPr>
      <w:r w:rsidRPr="00BE0DBE">
        <w:rPr>
          <w:rFonts w:ascii="Century Gothic" w:eastAsia="Times New Roman" w:hAnsi="Century Gothic" w:cs="Times New Roman"/>
          <w:kern w:val="0"/>
          <w:sz w:val="24"/>
          <w:szCs w:val="24"/>
          <w:lang w:eastAsia="pt-BR"/>
          <w14:ligatures w14:val="none"/>
        </w:rPr>
        <w:t>Ao longo de todos esses anos, Dr. Jorge Eli tornou-se um profissional respeitado e comprometido com o bem-estar da comunidade, contribuindo de forma significativa para a saúde e qualidade de vida dos moradores do município.</w:t>
      </w:r>
    </w:p>
    <w:p w14:paraId="0B87AD18" w14:textId="77777777" w:rsidR="00BE0DBE" w:rsidRPr="00BE0DBE" w:rsidRDefault="00BE0DBE" w:rsidP="00BE0DBE">
      <w:pPr>
        <w:spacing w:before="100" w:beforeAutospacing="1" w:after="100" w:afterAutospacing="1" w:line="240" w:lineRule="auto"/>
        <w:rPr>
          <w:rFonts w:ascii="Century Gothic" w:eastAsia="Times New Roman" w:hAnsi="Century Gothic" w:cs="Times New Roman"/>
          <w:kern w:val="0"/>
          <w:sz w:val="24"/>
          <w:szCs w:val="24"/>
          <w:lang w:eastAsia="pt-BR"/>
          <w14:ligatures w14:val="none"/>
        </w:rPr>
      </w:pPr>
      <w:r w:rsidRPr="00BE0DBE">
        <w:rPr>
          <w:rFonts w:ascii="Century Gothic" w:eastAsia="Times New Roman" w:hAnsi="Century Gothic" w:cs="Times New Roman"/>
          <w:kern w:val="0"/>
          <w:sz w:val="24"/>
          <w:szCs w:val="24"/>
          <w:lang w:eastAsia="pt-BR"/>
          <w14:ligatures w14:val="none"/>
        </w:rPr>
        <w:t>Dessa forma, a concessão do Título de Cidadão Honorário representa uma justa homenagem e reconhecimento do município de Lagoa da Confusão por sua dedicação, trabalho e contribuição à sociedade.</w:t>
      </w:r>
    </w:p>
    <w:p w14:paraId="6D2B8015" w14:textId="77777777" w:rsidR="006B7898" w:rsidRDefault="006B7898" w:rsidP="006B7898">
      <w:pPr>
        <w:jc w:val="both"/>
        <w:rPr>
          <w:rFonts w:ascii="Century Gothic" w:hAnsi="Century Gothic"/>
          <w:bCs/>
          <w:snapToGrid w:val="0"/>
          <w:kern w:val="0"/>
          <w:sz w:val="24"/>
          <w:szCs w:val="24"/>
          <w14:ligatures w14:val="none"/>
        </w:rPr>
      </w:pPr>
    </w:p>
    <w:p w14:paraId="68737206" w14:textId="77777777" w:rsidR="006B7898" w:rsidRDefault="006B7898" w:rsidP="006B7898">
      <w:pPr>
        <w:jc w:val="both"/>
        <w:rPr>
          <w:rFonts w:ascii="Century Gothic" w:hAnsi="Century Gothic"/>
          <w:bCs/>
          <w:snapToGrid w:val="0"/>
          <w:kern w:val="0"/>
          <w:sz w:val="24"/>
          <w:szCs w:val="24"/>
          <w14:ligatures w14:val="none"/>
        </w:rPr>
      </w:pPr>
    </w:p>
    <w:p w14:paraId="79B99FCF" w14:textId="407F7077" w:rsidR="006B7898" w:rsidRDefault="006B7898" w:rsidP="006B7898">
      <w:pPr>
        <w:jc w:val="both"/>
        <w:rPr>
          <w:rFonts w:ascii="Century Gothic" w:hAnsi="Century Gothic"/>
          <w:bCs/>
          <w:snapToGrid w:val="0"/>
          <w:sz w:val="24"/>
          <w:szCs w:val="24"/>
        </w:rPr>
      </w:pPr>
      <w:r w:rsidRPr="00DB171D">
        <w:rPr>
          <w:rFonts w:ascii="Century Gothic" w:hAnsi="Century Gothic"/>
          <w:bCs/>
          <w:snapToGrid w:val="0"/>
          <w:sz w:val="24"/>
          <w:szCs w:val="24"/>
        </w:rPr>
        <w:t xml:space="preserve">Lagoa da Confusão TO, </w:t>
      </w:r>
      <w:r w:rsidR="001835AE">
        <w:rPr>
          <w:rFonts w:ascii="Century Gothic" w:hAnsi="Century Gothic"/>
          <w:bCs/>
          <w:snapToGrid w:val="0"/>
          <w:sz w:val="24"/>
          <w:szCs w:val="24"/>
        </w:rPr>
        <w:t>12</w:t>
      </w:r>
      <w:r>
        <w:rPr>
          <w:rFonts w:ascii="Century Gothic" w:hAnsi="Century Gothic"/>
          <w:bCs/>
          <w:snapToGrid w:val="0"/>
          <w:sz w:val="24"/>
          <w:szCs w:val="24"/>
        </w:rPr>
        <w:t xml:space="preserve"> de </w:t>
      </w:r>
      <w:r w:rsidR="001835AE">
        <w:rPr>
          <w:rFonts w:ascii="Century Gothic" w:hAnsi="Century Gothic"/>
          <w:bCs/>
          <w:snapToGrid w:val="0"/>
          <w:sz w:val="24"/>
          <w:szCs w:val="24"/>
        </w:rPr>
        <w:t>Março de 2026</w:t>
      </w:r>
      <w:r>
        <w:rPr>
          <w:rFonts w:ascii="Century Gothic" w:hAnsi="Century Gothic"/>
          <w:bCs/>
          <w:snapToGrid w:val="0"/>
          <w:sz w:val="24"/>
          <w:szCs w:val="24"/>
        </w:rPr>
        <w:t>.</w:t>
      </w:r>
    </w:p>
    <w:p w14:paraId="1F1FE96A" w14:textId="14C1364C" w:rsidR="006B7898" w:rsidRDefault="006B7898" w:rsidP="006B7898">
      <w:pPr>
        <w:jc w:val="both"/>
        <w:rPr>
          <w:rFonts w:ascii="Century Gothic" w:hAnsi="Century Gothic"/>
          <w:bCs/>
          <w:snapToGrid w:val="0"/>
          <w:sz w:val="24"/>
          <w:szCs w:val="24"/>
        </w:rPr>
      </w:pPr>
    </w:p>
    <w:p w14:paraId="534CAB1E" w14:textId="77777777" w:rsidR="00AF5E29" w:rsidRDefault="00AF5E29" w:rsidP="006B7898">
      <w:pPr>
        <w:jc w:val="both"/>
        <w:rPr>
          <w:rFonts w:ascii="Century Gothic" w:hAnsi="Century Gothic"/>
          <w:bCs/>
          <w:snapToGrid w:val="0"/>
          <w:sz w:val="24"/>
          <w:szCs w:val="24"/>
        </w:rPr>
      </w:pPr>
    </w:p>
    <w:p w14:paraId="214F916A" w14:textId="43AC1845" w:rsidR="006B7898" w:rsidRDefault="001835AE" w:rsidP="006B7898">
      <w:pPr>
        <w:tabs>
          <w:tab w:val="left" w:pos="4872"/>
        </w:tabs>
        <w:spacing w:after="0"/>
        <w:jc w:val="center"/>
        <w:rPr>
          <w:rFonts w:ascii="Times New Roman" w:hAnsi="Times New Roman" w:cs="Times New Roman"/>
          <w:b/>
          <w:bCs/>
          <w:sz w:val="28"/>
          <w:szCs w:val="28"/>
        </w:rPr>
      </w:pPr>
      <w:r>
        <w:rPr>
          <w:rFonts w:ascii="Times New Roman" w:hAnsi="Times New Roman" w:cs="Times New Roman"/>
          <w:b/>
          <w:bCs/>
          <w:sz w:val="28"/>
          <w:szCs w:val="28"/>
        </w:rPr>
        <w:t>Luiz Edvaldo Coelho dos Santos</w:t>
      </w:r>
    </w:p>
    <w:p w14:paraId="048A5A11" w14:textId="2B0BA517" w:rsidR="006B7898" w:rsidRDefault="006B7898" w:rsidP="006B7898">
      <w:pPr>
        <w:spacing w:after="0"/>
        <w:jc w:val="center"/>
        <w:rPr>
          <w:rFonts w:ascii="Times New Roman" w:hAnsi="Times New Roman" w:cs="Times New Roman"/>
          <w:b/>
          <w:bCs/>
          <w:sz w:val="28"/>
          <w:szCs w:val="28"/>
        </w:rPr>
      </w:pPr>
      <w:r>
        <w:rPr>
          <w:rFonts w:ascii="Times New Roman" w:hAnsi="Times New Roman" w:cs="Times New Roman"/>
          <w:b/>
          <w:bCs/>
          <w:sz w:val="28"/>
          <w:szCs w:val="28"/>
        </w:rPr>
        <w:t>Vereador</w:t>
      </w:r>
      <w:r w:rsidR="001835AE">
        <w:rPr>
          <w:rFonts w:ascii="Times New Roman" w:hAnsi="Times New Roman" w:cs="Times New Roman"/>
          <w:b/>
          <w:bCs/>
          <w:sz w:val="28"/>
          <w:szCs w:val="28"/>
        </w:rPr>
        <w:t xml:space="preserve"> Presidente</w:t>
      </w:r>
    </w:p>
    <w:p w14:paraId="4AADE763" w14:textId="77777777" w:rsidR="006B7898" w:rsidRDefault="006B7898" w:rsidP="006B7898">
      <w:pPr>
        <w:rPr>
          <w:rFonts w:ascii="Times New Roman" w:hAnsi="Times New Roman" w:cs="Times New Roman"/>
          <w:b/>
          <w:bCs/>
          <w:sz w:val="28"/>
          <w:szCs w:val="28"/>
        </w:rPr>
      </w:pPr>
    </w:p>
    <w:p w14:paraId="0AF62E01" w14:textId="77777777" w:rsidR="006B7898" w:rsidRPr="00DB171D" w:rsidRDefault="006B7898" w:rsidP="006B7898">
      <w:pPr>
        <w:jc w:val="both"/>
        <w:rPr>
          <w:rFonts w:ascii="Century Gothic" w:hAnsi="Century Gothic"/>
          <w:bCs/>
          <w:snapToGrid w:val="0"/>
          <w:sz w:val="24"/>
          <w:szCs w:val="24"/>
        </w:rPr>
      </w:pPr>
    </w:p>
    <w:p w14:paraId="6134BB36" w14:textId="77777777" w:rsidR="006B7898" w:rsidRDefault="006B7898" w:rsidP="006B7898">
      <w:pPr>
        <w:jc w:val="both"/>
        <w:rPr>
          <w:rFonts w:ascii="Century Gothic" w:hAnsi="Century Gothic"/>
          <w:b/>
          <w:snapToGrid w:val="0"/>
          <w:sz w:val="24"/>
          <w:szCs w:val="24"/>
        </w:rPr>
      </w:pPr>
    </w:p>
    <w:p w14:paraId="49205DC1" w14:textId="77777777" w:rsidR="006B7898" w:rsidRPr="006B7898" w:rsidRDefault="006B7898" w:rsidP="006B7898">
      <w:pPr>
        <w:jc w:val="both"/>
        <w:rPr>
          <w:rFonts w:ascii="Century Gothic" w:hAnsi="Century Gothic"/>
          <w:bCs/>
          <w:snapToGrid w:val="0"/>
          <w:kern w:val="0"/>
          <w:sz w:val="24"/>
          <w:szCs w:val="24"/>
          <w14:ligatures w14:val="none"/>
        </w:rPr>
      </w:pPr>
    </w:p>
    <w:p w14:paraId="629E0F67" w14:textId="77777777" w:rsidR="00086279" w:rsidRPr="006B7898" w:rsidRDefault="00086279">
      <w:pPr>
        <w:rPr>
          <w:rFonts w:ascii="Century Gothic" w:hAnsi="Century Gothic"/>
          <w:bCs/>
          <w:snapToGrid w:val="0"/>
          <w:kern w:val="0"/>
          <w:sz w:val="24"/>
          <w:szCs w:val="24"/>
          <w14:ligatures w14:val="none"/>
        </w:rPr>
      </w:pPr>
    </w:p>
    <w:p w14:paraId="5C27BA51" w14:textId="77777777" w:rsidR="00086279" w:rsidRPr="00086279" w:rsidRDefault="00086279">
      <w:pPr>
        <w:rPr>
          <w:rFonts w:ascii="Times New Roman" w:hAnsi="Times New Roman" w:cs="Times New Roman"/>
          <w:b/>
          <w:bCs/>
          <w:sz w:val="28"/>
          <w:szCs w:val="28"/>
        </w:rPr>
      </w:pPr>
    </w:p>
    <w:sectPr w:rsidR="00086279" w:rsidRPr="0008627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24BA9" w14:textId="77777777" w:rsidR="00954CB0" w:rsidRDefault="00954CB0" w:rsidP="00A5589A">
      <w:pPr>
        <w:spacing w:after="0" w:line="240" w:lineRule="auto"/>
      </w:pPr>
      <w:r>
        <w:separator/>
      </w:r>
    </w:p>
  </w:endnote>
  <w:endnote w:type="continuationSeparator" w:id="0">
    <w:p w14:paraId="707F35E3" w14:textId="77777777" w:rsidR="00954CB0" w:rsidRDefault="00954CB0" w:rsidP="00A5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B821" w14:textId="77777777" w:rsidR="00A5589A" w:rsidRPr="00940596" w:rsidRDefault="00A5589A" w:rsidP="00A5589A">
    <w:pPr>
      <w:pStyle w:val="Rodap"/>
    </w:pPr>
    <w:r w:rsidRPr="001E20EE">
      <w:rPr>
        <w:rFonts w:ascii="Garamond" w:hAnsi="Garamond" w:cs="Iskoola Pota"/>
        <w:b/>
        <w:color w:val="44546A" w:themeColor="text2"/>
      </w:rPr>
      <w:t xml:space="preserve">Câmara Municipal de Lagoa da </w:t>
    </w:r>
    <w:proofErr w:type="spellStart"/>
    <w:r w:rsidRPr="001E20EE">
      <w:rPr>
        <w:rFonts w:ascii="Garamond" w:hAnsi="Garamond" w:cs="Iskoola Pota"/>
        <w:b/>
        <w:color w:val="44546A" w:themeColor="text2"/>
      </w:rPr>
      <w:t>Confusão-TO</w:t>
    </w:r>
    <w:proofErr w:type="spellEnd"/>
    <w:r w:rsidRPr="001E20EE">
      <w:rPr>
        <w:rFonts w:ascii="Garamond" w:hAnsi="Garamond" w:cs="Iskoola Pota"/>
        <w:b/>
        <w:color w:val="44546A" w:themeColor="text2"/>
      </w:rPr>
      <w:t xml:space="preserve"> – Av. Vicente Barbosa nº 1.770 – Centro – CEP: 77493-000 E-mail: </w:t>
    </w:r>
    <w:hyperlink r:id="rId1" w:history="1">
      <w:r w:rsidRPr="001E20EE">
        <w:rPr>
          <w:rStyle w:val="Hyperlink"/>
          <w:rFonts w:ascii="Garamond" w:hAnsi="Garamond" w:cs="Iskoola Pota"/>
          <w:b/>
          <w:color w:val="44546A" w:themeColor="text2"/>
        </w:rPr>
        <w:t>camaralagoa@yahoo.com.br</w:t>
      </w:r>
    </w:hyperlink>
    <w:r w:rsidRPr="001E20EE">
      <w:rPr>
        <w:rFonts w:ascii="Garamond" w:hAnsi="Garamond" w:cs="Iskoola Pota"/>
        <w:b/>
        <w:color w:val="44546A" w:themeColor="text2"/>
      </w:rPr>
      <w:t xml:space="preserve"> - fones: (63) 3364-1163 e 3364-1444</w:t>
    </w:r>
  </w:p>
  <w:p w14:paraId="0A5589E7" w14:textId="77777777" w:rsidR="00A5589A" w:rsidRDefault="00A558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0D3E8" w14:textId="77777777" w:rsidR="00954CB0" w:rsidRDefault="00954CB0" w:rsidP="00A5589A">
      <w:pPr>
        <w:spacing w:after="0" w:line="240" w:lineRule="auto"/>
      </w:pPr>
      <w:r>
        <w:separator/>
      </w:r>
    </w:p>
  </w:footnote>
  <w:footnote w:type="continuationSeparator" w:id="0">
    <w:p w14:paraId="0B03E01B" w14:textId="77777777" w:rsidR="00954CB0" w:rsidRDefault="00954CB0" w:rsidP="00A55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auto"/>
      </w:tblBorders>
      <w:tblLook w:val="01E0" w:firstRow="1" w:lastRow="1" w:firstColumn="1" w:lastColumn="1" w:noHBand="0" w:noVBand="0"/>
    </w:tblPr>
    <w:tblGrid>
      <w:gridCol w:w="1512"/>
      <w:gridCol w:w="5051"/>
      <w:gridCol w:w="1941"/>
    </w:tblGrid>
    <w:tr w:rsidR="00A5589A" w:rsidRPr="002E1E2F" w14:paraId="7BF3F94A" w14:textId="77777777" w:rsidTr="004A0741">
      <w:tc>
        <w:tcPr>
          <w:tcW w:w="889" w:type="pct"/>
        </w:tcPr>
        <w:p w14:paraId="50CC6AA6" w14:textId="77777777" w:rsidR="00A5589A" w:rsidRPr="002E1E2F" w:rsidRDefault="00A5589A" w:rsidP="00A5589A">
          <w:pPr>
            <w:jc w:val="center"/>
            <w:rPr>
              <w:rFonts w:ascii="Century Gothic" w:hAnsi="Century Gothic"/>
              <w:color w:val="1F3864"/>
            </w:rPr>
          </w:pPr>
          <w:r w:rsidRPr="002E1E2F">
            <w:rPr>
              <w:rFonts w:ascii="Century Gothic" w:hAnsi="Century Gothic" w:cs="Arial"/>
              <w:noProof/>
              <w:color w:val="1F3864"/>
              <w:lang w:eastAsia="pt-BR"/>
            </w:rPr>
            <w:drawing>
              <wp:inline distT="0" distB="0" distL="0" distR="0" wp14:anchorId="59AF8A5C" wp14:editId="3E5BDCA4">
                <wp:extent cx="797560" cy="797560"/>
                <wp:effectExtent l="0" t="0" r="0" b="0"/>
                <wp:docPr id="21" name="irc_ilrp_mut" descr="https://encrypted-tbn3.gstatic.com/images?q=tbn:ANd9GcQavOJKFBuR0FsH601Cvgqrl8TZ8CvOg8BUQKEzp3FEfrwA7oh3R1Z1S_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QavOJKFBuR0FsH601Cvgqrl8TZ8CvOg8BUQKEzp3FEfrwA7oh3R1Z1S_U"/>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tc>
      <w:tc>
        <w:tcPr>
          <w:tcW w:w="2970" w:type="pct"/>
        </w:tcPr>
        <w:p w14:paraId="4D243B65" w14:textId="77777777" w:rsidR="00A5589A" w:rsidRPr="000B20E4" w:rsidRDefault="00A5589A" w:rsidP="00A5589A">
          <w:pPr>
            <w:pStyle w:val="Default"/>
            <w:jc w:val="center"/>
            <w:rPr>
              <w:rFonts w:ascii="Century Gothic" w:hAnsi="Century Gothic" w:cs="Times New Roman"/>
              <w:color w:val="auto"/>
              <w:sz w:val="22"/>
              <w:szCs w:val="22"/>
            </w:rPr>
          </w:pPr>
          <w:r w:rsidRPr="000B20E4">
            <w:rPr>
              <w:rFonts w:ascii="Century Gothic" w:hAnsi="Century Gothic" w:cs="Times New Roman"/>
              <w:color w:val="auto"/>
              <w:sz w:val="22"/>
              <w:szCs w:val="22"/>
            </w:rPr>
            <w:t>ESTADO DO TOCANTINS</w:t>
          </w:r>
        </w:p>
        <w:p w14:paraId="02076A69" w14:textId="77777777" w:rsidR="00A5589A" w:rsidRPr="000B20E4" w:rsidRDefault="00A5589A" w:rsidP="00A5589A">
          <w:pPr>
            <w:pStyle w:val="Default"/>
            <w:jc w:val="center"/>
            <w:rPr>
              <w:rFonts w:ascii="Century Gothic" w:hAnsi="Century Gothic" w:cs="Times New Roman"/>
              <w:color w:val="auto"/>
              <w:sz w:val="22"/>
              <w:szCs w:val="22"/>
            </w:rPr>
          </w:pPr>
          <w:r w:rsidRPr="000B20E4">
            <w:rPr>
              <w:rFonts w:ascii="Century Gothic" w:hAnsi="Century Gothic" w:cs="Times New Roman"/>
              <w:color w:val="auto"/>
              <w:sz w:val="22"/>
              <w:szCs w:val="22"/>
            </w:rPr>
            <w:t>PODER LEGISLATIVO</w:t>
          </w:r>
        </w:p>
        <w:p w14:paraId="7189F404" w14:textId="77777777" w:rsidR="00A5589A" w:rsidRPr="004378A4" w:rsidRDefault="00A5589A" w:rsidP="00A5589A">
          <w:pPr>
            <w:jc w:val="center"/>
            <w:rPr>
              <w:rFonts w:ascii="Century Gothic" w:hAnsi="Century Gothic"/>
              <w:b/>
              <w:bCs/>
            </w:rPr>
          </w:pPr>
          <w:r w:rsidRPr="000B20E4">
            <w:rPr>
              <w:rFonts w:ascii="Century Gothic" w:hAnsi="Century Gothic"/>
              <w:b/>
              <w:bCs/>
            </w:rPr>
            <w:t>CÂMARA MUNICIPAL DE</w:t>
          </w:r>
          <w:r>
            <w:rPr>
              <w:rFonts w:ascii="Century Gothic" w:hAnsi="Century Gothic"/>
              <w:b/>
              <w:bCs/>
            </w:rPr>
            <w:t xml:space="preserve"> </w:t>
          </w:r>
          <w:r w:rsidRPr="000B20E4">
            <w:rPr>
              <w:rFonts w:ascii="Century Gothic" w:hAnsi="Century Gothic"/>
              <w:b/>
              <w:bCs/>
            </w:rPr>
            <w:t xml:space="preserve">LAGOA </w:t>
          </w:r>
          <w:r>
            <w:rPr>
              <w:rFonts w:ascii="Century Gothic" w:hAnsi="Century Gothic"/>
              <w:b/>
              <w:bCs/>
            </w:rPr>
            <w:t xml:space="preserve">DA </w:t>
          </w:r>
          <w:r w:rsidRPr="000B20E4">
            <w:rPr>
              <w:rFonts w:ascii="Century Gothic" w:hAnsi="Century Gothic"/>
              <w:b/>
              <w:bCs/>
            </w:rPr>
            <w:t>CONFUSÃO</w:t>
          </w:r>
          <w:r>
            <w:rPr>
              <w:rFonts w:ascii="Century Gothic" w:hAnsi="Century Gothic"/>
              <w:b/>
              <w:bCs/>
            </w:rPr>
            <w:t>/TO</w:t>
          </w:r>
        </w:p>
      </w:tc>
      <w:tc>
        <w:tcPr>
          <w:tcW w:w="1141" w:type="pct"/>
        </w:tcPr>
        <w:p w14:paraId="54632E4C" w14:textId="77777777" w:rsidR="00A5589A" w:rsidRPr="002E1E2F" w:rsidRDefault="00A5589A" w:rsidP="00A5589A">
          <w:pPr>
            <w:jc w:val="center"/>
            <w:rPr>
              <w:rFonts w:ascii="Century Gothic" w:hAnsi="Century Gothic"/>
              <w:color w:val="1F3864"/>
            </w:rPr>
          </w:pPr>
          <w:r w:rsidRPr="00E02C51">
            <w:rPr>
              <w:noProof/>
              <w:lang w:eastAsia="pt-BR"/>
            </w:rPr>
            <w:drawing>
              <wp:anchor distT="0" distB="0" distL="114300" distR="114300" simplePos="0" relativeHeight="251659264" behindDoc="0" locked="0" layoutInCell="1" allowOverlap="1" wp14:anchorId="652C44A9" wp14:editId="6E52F35D">
                <wp:simplePos x="0" y="0"/>
                <wp:positionH relativeFrom="column">
                  <wp:posOffset>168709</wp:posOffset>
                </wp:positionH>
                <wp:positionV relativeFrom="paragraph">
                  <wp:posOffset>25032</wp:posOffset>
                </wp:positionV>
                <wp:extent cx="998622" cy="768306"/>
                <wp:effectExtent l="0" t="0" r="5080" b="0"/>
                <wp:wrapNone/>
                <wp:docPr id="22" name="Imagem 5" descr="C:\Users\Usuario\Documents\camara nova pasta\logomarca camara lagoa.jpg"/>
                <wp:cNvGraphicFramePr/>
                <a:graphic xmlns:a="http://schemas.openxmlformats.org/drawingml/2006/main">
                  <a:graphicData uri="http://schemas.openxmlformats.org/drawingml/2006/picture">
                    <pic:pic xmlns:pic="http://schemas.openxmlformats.org/drawingml/2006/picture">
                      <pic:nvPicPr>
                        <pic:cNvPr id="0" name="Picture 1" descr="C:\Users\Usuario\Documents\camara nova pasta\logomarca camara lagoa.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7240" r="14620" b="23663"/>
                        <a:stretch/>
                      </pic:blipFill>
                      <pic:spPr bwMode="auto">
                        <a:xfrm>
                          <a:off x="0" y="0"/>
                          <a:ext cx="998680" cy="768350"/>
                        </a:xfrm>
                        <a:prstGeom prst="rect">
                          <a:avLst/>
                        </a:prstGeom>
                        <a:ln>
                          <a:noFill/>
                        </a:ln>
                        <a:effectLst/>
                        <a:extLst>
                          <a:ext uri="{53640926-AAD7-44D8-BBD7-CCE9431645EC}">
                            <a14:shadowObscured xmlns:a14="http://schemas.microsoft.com/office/drawing/2010/main"/>
                          </a:ext>
                        </a:extLst>
                      </pic:spPr>
                    </pic:pic>
                  </a:graphicData>
                </a:graphic>
              </wp:anchor>
            </w:drawing>
          </w:r>
        </w:p>
      </w:tc>
    </w:tr>
  </w:tbl>
  <w:p w14:paraId="39521B10" w14:textId="77777777" w:rsidR="00A5589A" w:rsidRDefault="00A558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E2BE8"/>
    <w:multiLevelType w:val="hybridMultilevel"/>
    <w:tmpl w:val="9F2ABDA8"/>
    <w:lvl w:ilvl="0" w:tplc="73AC182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CF913A7"/>
    <w:multiLevelType w:val="hybridMultilevel"/>
    <w:tmpl w:val="CAB87AAC"/>
    <w:lvl w:ilvl="0" w:tplc="929E523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DBF34E5"/>
    <w:multiLevelType w:val="hybridMultilevel"/>
    <w:tmpl w:val="0340EDFC"/>
    <w:lvl w:ilvl="0" w:tplc="8E0E388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279"/>
    <w:rsid w:val="00036BF6"/>
    <w:rsid w:val="00086279"/>
    <w:rsid w:val="000F3BF4"/>
    <w:rsid w:val="00117661"/>
    <w:rsid w:val="0013108E"/>
    <w:rsid w:val="00162145"/>
    <w:rsid w:val="00175215"/>
    <w:rsid w:val="001835AE"/>
    <w:rsid w:val="001E6021"/>
    <w:rsid w:val="00255B1F"/>
    <w:rsid w:val="00285B07"/>
    <w:rsid w:val="002E4C1D"/>
    <w:rsid w:val="00340ABE"/>
    <w:rsid w:val="003A6B29"/>
    <w:rsid w:val="003D42EA"/>
    <w:rsid w:val="00404CDB"/>
    <w:rsid w:val="00434CBC"/>
    <w:rsid w:val="004A2F18"/>
    <w:rsid w:val="004B2B93"/>
    <w:rsid w:val="004B4D16"/>
    <w:rsid w:val="005419D4"/>
    <w:rsid w:val="00571063"/>
    <w:rsid w:val="00595A5A"/>
    <w:rsid w:val="005D3E7C"/>
    <w:rsid w:val="006358B0"/>
    <w:rsid w:val="00663320"/>
    <w:rsid w:val="006B7898"/>
    <w:rsid w:val="006F00AB"/>
    <w:rsid w:val="008A459A"/>
    <w:rsid w:val="008E75E5"/>
    <w:rsid w:val="00900AA4"/>
    <w:rsid w:val="00910A46"/>
    <w:rsid w:val="00937831"/>
    <w:rsid w:val="00954CB0"/>
    <w:rsid w:val="009677FA"/>
    <w:rsid w:val="009A1D78"/>
    <w:rsid w:val="009A386C"/>
    <w:rsid w:val="009E6627"/>
    <w:rsid w:val="00A5589A"/>
    <w:rsid w:val="00A90BC0"/>
    <w:rsid w:val="00AB5A95"/>
    <w:rsid w:val="00AE5451"/>
    <w:rsid w:val="00AF5E29"/>
    <w:rsid w:val="00BE0DBE"/>
    <w:rsid w:val="00BE55EA"/>
    <w:rsid w:val="00C134ED"/>
    <w:rsid w:val="00C25F1A"/>
    <w:rsid w:val="00C45F69"/>
    <w:rsid w:val="00CA5614"/>
    <w:rsid w:val="00CE0543"/>
    <w:rsid w:val="00CF0CDA"/>
    <w:rsid w:val="00D4140B"/>
    <w:rsid w:val="00DB5661"/>
    <w:rsid w:val="00E2242A"/>
    <w:rsid w:val="00E67D45"/>
    <w:rsid w:val="00ED0FC0"/>
    <w:rsid w:val="00F23F32"/>
    <w:rsid w:val="00F94B45"/>
    <w:rsid w:val="00FF7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3181"/>
  <w15:chartTrackingRefBased/>
  <w15:docId w15:val="{30AF6C6A-61C5-4F3A-9BA6-E024CCE5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86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86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8627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8627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8627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862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862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862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8627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627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8627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8627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8627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8627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8627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8627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8627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86279"/>
    <w:rPr>
      <w:rFonts w:eastAsiaTheme="majorEastAsia" w:cstheme="majorBidi"/>
      <w:color w:val="272727" w:themeColor="text1" w:themeTint="D8"/>
    </w:rPr>
  </w:style>
  <w:style w:type="paragraph" w:styleId="Ttulo">
    <w:name w:val="Title"/>
    <w:basedOn w:val="Normal"/>
    <w:next w:val="Normal"/>
    <w:link w:val="TtuloChar"/>
    <w:uiPriority w:val="10"/>
    <w:qFormat/>
    <w:rsid w:val="00086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862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8627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8627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86279"/>
    <w:pPr>
      <w:spacing w:before="160"/>
      <w:jc w:val="center"/>
    </w:pPr>
    <w:rPr>
      <w:i/>
      <w:iCs/>
      <w:color w:val="404040" w:themeColor="text1" w:themeTint="BF"/>
    </w:rPr>
  </w:style>
  <w:style w:type="character" w:customStyle="1" w:styleId="CitaoChar">
    <w:name w:val="Citação Char"/>
    <w:basedOn w:val="Fontepargpadro"/>
    <w:link w:val="Citao"/>
    <w:uiPriority w:val="29"/>
    <w:rsid w:val="00086279"/>
    <w:rPr>
      <w:i/>
      <w:iCs/>
      <w:color w:val="404040" w:themeColor="text1" w:themeTint="BF"/>
    </w:rPr>
  </w:style>
  <w:style w:type="paragraph" w:styleId="PargrafodaLista">
    <w:name w:val="List Paragraph"/>
    <w:basedOn w:val="Normal"/>
    <w:uiPriority w:val="34"/>
    <w:qFormat/>
    <w:rsid w:val="00086279"/>
    <w:pPr>
      <w:ind w:left="720"/>
      <w:contextualSpacing/>
    </w:pPr>
  </w:style>
  <w:style w:type="character" w:styleId="nfaseIntensa">
    <w:name w:val="Intense Emphasis"/>
    <w:basedOn w:val="Fontepargpadro"/>
    <w:uiPriority w:val="21"/>
    <w:qFormat/>
    <w:rsid w:val="00086279"/>
    <w:rPr>
      <w:i/>
      <w:iCs/>
      <w:color w:val="2F5496" w:themeColor="accent1" w:themeShade="BF"/>
    </w:rPr>
  </w:style>
  <w:style w:type="paragraph" w:styleId="CitaoIntensa">
    <w:name w:val="Intense Quote"/>
    <w:basedOn w:val="Normal"/>
    <w:next w:val="Normal"/>
    <w:link w:val="CitaoIntensaChar"/>
    <w:uiPriority w:val="30"/>
    <w:qFormat/>
    <w:rsid w:val="00086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86279"/>
    <w:rPr>
      <w:i/>
      <w:iCs/>
      <w:color w:val="2F5496" w:themeColor="accent1" w:themeShade="BF"/>
    </w:rPr>
  </w:style>
  <w:style w:type="character" w:styleId="RefernciaIntensa">
    <w:name w:val="Intense Reference"/>
    <w:basedOn w:val="Fontepargpadro"/>
    <w:uiPriority w:val="32"/>
    <w:qFormat/>
    <w:rsid w:val="00086279"/>
    <w:rPr>
      <w:b/>
      <w:bCs/>
      <w:smallCaps/>
      <w:color w:val="2F5496" w:themeColor="accent1" w:themeShade="BF"/>
      <w:spacing w:val="5"/>
    </w:rPr>
  </w:style>
  <w:style w:type="paragraph" w:styleId="Cabealho">
    <w:name w:val="header"/>
    <w:basedOn w:val="Normal"/>
    <w:link w:val="CabealhoChar"/>
    <w:uiPriority w:val="99"/>
    <w:unhideWhenUsed/>
    <w:rsid w:val="00A558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589A"/>
  </w:style>
  <w:style w:type="paragraph" w:styleId="Rodap">
    <w:name w:val="footer"/>
    <w:basedOn w:val="Normal"/>
    <w:link w:val="RodapChar"/>
    <w:uiPriority w:val="99"/>
    <w:unhideWhenUsed/>
    <w:rsid w:val="00A5589A"/>
    <w:pPr>
      <w:tabs>
        <w:tab w:val="center" w:pos="4252"/>
        <w:tab w:val="right" w:pos="8504"/>
      </w:tabs>
      <w:spacing w:after="0" w:line="240" w:lineRule="auto"/>
    </w:pPr>
  </w:style>
  <w:style w:type="character" w:customStyle="1" w:styleId="RodapChar">
    <w:name w:val="Rodapé Char"/>
    <w:basedOn w:val="Fontepargpadro"/>
    <w:link w:val="Rodap"/>
    <w:uiPriority w:val="99"/>
    <w:rsid w:val="00A5589A"/>
  </w:style>
  <w:style w:type="paragraph" w:customStyle="1" w:styleId="Default">
    <w:name w:val="Default"/>
    <w:rsid w:val="00A5589A"/>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yperlink">
    <w:name w:val="Hyperlink"/>
    <w:basedOn w:val="Fontepargpadro"/>
    <w:uiPriority w:val="99"/>
    <w:unhideWhenUsed/>
    <w:rsid w:val="00A5589A"/>
    <w:rPr>
      <w:color w:val="0563C1" w:themeColor="hyperlink"/>
      <w:u w:val="single"/>
    </w:rPr>
  </w:style>
  <w:style w:type="paragraph" w:styleId="NormalWeb">
    <w:name w:val="Normal (Web)"/>
    <w:basedOn w:val="Normal"/>
    <w:uiPriority w:val="99"/>
    <w:semiHidden/>
    <w:unhideWhenUsed/>
    <w:rsid w:val="00C45F6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C45F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90589">
      <w:bodyDiv w:val="1"/>
      <w:marLeft w:val="0"/>
      <w:marRight w:val="0"/>
      <w:marTop w:val="0"/>
      <w:marBottom w:val="0"/>
      <w:divBdr>
        <w:top w:val="none" w:sz="0" w:space="0" w:color="auto"/>
        <w:left w:val="none" w:sz="0" w:space="0" w:color="auto"/>
        <w:bottom w:val="none" w:sz="0" w:space="0" w:color="auto"/>
        <w:right w:val="none" w:sz="0" w:space="0" w:color="auto"/>
      </w:divBdr>
    </w:div>
    <w:div w:id="510067679">
      <w:bodyDiv w:val="1"/>
      <w:marLeft w:val="0"/>
      <w:marRight w:val="0"/>
      <w:marTop w:val="0"/>
      <w:marBottom w:val="0"/>
      <w:divBdr>
        <w:top w:val="none" w:sz="0" w:space="0" w:color="auto"/>
        <w:left w:val="none" w:sz="0" w:space="0" w:color="auto"/>
        <w:bottom w:val="none" w:sz="0" w:space="0" w:color="auto"/>
        <w:right w:val="none" w:sz="0" w:space="0" w:color="auto"/>
      </w:divBdr>
    </w:div>
    <w:div w:id="980381326">
      <w:bodyDiv w:val="1"/>
      <w:marLeft w:val="0"/>
      <w:marRight w:val="0"/>
      <w:marTop w:val="0"/>
      <w:marBottom w:val="0"/>
      <w:divBdr>
        <w:top w:val="none" w:sz="0" w:space="0" w:color="auto"/>
        <w:left w:val="none" w:sz="0" w:space="0" w:color="auto"/>
        <w:bottom w:val="none" w:sz="0" w:space="0" w:color="auto"/>
        <w:right w:val="none" w:sz="0" w:space="0" w:color="auto"/>
      </w:divBdr>
    </w:div>
    <w:div w:id="1126655704">
      <w:bodyDiv w:val="1"/>
      <w:marLeft w:val="0"/>
      <w:marRight w:val="0"/>
      <w:marTop w:val="0"/>
      <w:marBottom w:val="0"/>
      <w:divBdr>
        <w:top w:val="none" w:sz="0" w:space="0" w:color="auto"/>
        <w:left w:val="none" w:sz="0" w:space="0" w:color="auto"/>
        <w:bottom w:val="none" w:sz="0" w:space="0" w:color="auto"/>
        <w:right w:val="none" w:sz="0" w:space="0" w:color="auto"/>
      </w:divBdr>
    </w:div>
    <w:div w:id="1350256782">
      <w:bodyDiv w:val="1"/>
      <w:marLeft w:val="0"/>
      <w:marRight w:val="0"/>
      <w:marTop w:val="0"/>
      <w:marBottom w:val="0"/>
      <w:divBdr>
        <w:top w:val="none" w:sz="0" w:space="0" w:color="auto"/>
        <w:left w:val="none" w:sz="0" w:space="0" w:color="auto"/>
        <w:bottom w:val="none" w:sz="0" w:space="0" w:color="auto"/>
        <w:right w:val="none" w:sz="0" w:space="0" w:color="auto"/>
      </w:divBdr>
    </w:div>
    <w:div w:id="1806504820">
      <w:bodyDiv w:val="1"/>
      <w:marLeft w:val="0"/>
      <w:marRight w:val="0"/>
      <w:marTop w:val="0"/>
      <w:marBottom w:val="0"/>
      <w:divBdr>
        <w:top w:val="none" w:sz="0" w:space="0" w:color="auto"/>
        <w:left w:val="none" w:sz="0" w:space="0" w:color="auto"/>
        <w:bottom w:val="none" w:sz="0" w:space="0" w:color="auto"/>
        <w:right w:val="none" w:sz="0" w:space="0" w:color="auto"/>
      </w:divBdr>
    </w:div>
    <w:div w:id="1841693651">
      <w:bodyDiv w:val="1"/>
      <w:marLeft w:val="0"/>
      <w:marRight w:val="0"/>
      <w:marTop w:val="0"/>
      <w:marBottom w:val="0"/>
      <w:divBdr>
        <w:top w:val="none" w:sz="0" w:space="0" w:color="auto"/>
        <w:left w:val="none" w:sz="0" w:space="0" w:color="auto"/>
        <w:bottom w:val="none" w:sz="0" w:space="0" w:color="auto"/>
        <w:right w:val="none" w:sz="0" w:space="0" w:color="auto"/>
      </w:divBdr>
    </w:div>
    <w:div w:id="19452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lagoa@yaho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544</Words>
  <Characters>2942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lagoa confusao</dc:creator>
  <cp:keywords/>
  <dc:description/>
  <cp:lastModifiedBy>User</cp:lastModifiedBy>
  <cp:revision>16</cp:revision>
  <dcterms:created xsi:type="dcterms:W3CDTF">2025-10-06T18:51:00Z</dcterms:created>
  <dcterms:modified xsi:type="dcterms:W3CDTF">2026-03-11T20:16:00Z</dcterms:modified>
</cp:coreProperties>
</file>