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85F36" w14:textId="672D8B22" w:rsidR="00677270" w:rsidRPr="00B944C6" w:rsidRDefault="00677270" w:rsidP="00677270">
      <w:pPr>
        <w:ind w:right="45"/>
        <w:jc w:val="center"/>
        <w:rPr>
          <w:b/>
          <w:color w:val="44546A" w:themeColor="text2"/>
          <w:sz w:val="28"/>
          <w:szCs w:val="28"/>
        </w:rPr>
      </w:pPr>
      <w:r w:rsidRPr="00B944C6">
        <w:rPr>
          <w:b/>
          <w:color w:val="44546A" w:themeColor="text2"/>
          <w:sz w:val="28"/>
          <w:szCs w:val="28"/>
        </w:rPr>
        <w:t>MOÇÃO DE PESAR Nº 001/20</w:t>
      </w:r>
      <w:r w:rsidR="00776CFA" w:rsidRPr="00B944C6">
        <w:rPr>
          <w:b/>
          <w:color w:val="44546A" w:themeColor="text2"/>
          <w:sz w:val="28"/>
          <w:szCs w:val="28"/>
        </w:rPr>
        <w:t>26</w:t>
      </w:r>
    </w:p>
    <w:p w14:paraId="3A898B63" w14:textId="77777777" w:rsidR="00677270" w:rsidRPr="00B944C6" w:rsidRDefault="00677270" w:rsidP="00677270">
      <w:pPr>
        <w:spacing w:after="200" w:line="276" w:lineRule="auto"/>
        <w:jc w:val="both"/>
        <w:rPr>
          <w:b/>
          <w:bCs/>
          <w:color w:val="44546A" w:themeColor="text2"/>
          <w:sz w:val="28"/>
          <w:szCs w:val="28"/>
        </w:rPr>
      </w:pPr>
    </w:p>
    <w:p w14:paraId="0BBC1AF9" w14:textId="4F122FE0" w:rsidR="00D92077" w:rsidRPr="00B944C6" w:rsidRDefault="00677270" w:rsidP="00B944C6">
      <w:pPr>
        <w:spacing w:after="200" w:line="276" w:lineRule="auto"/>
        <w:jc w:val="both"/>
        <w:rPr>
          <w:b/>
          <w:bCs/>
          <w:color w:val="44546A" w:themeColor="text2"/>
          <w:sz w:val="28"/>
          <w:szCs w:val="28"/>
        </w:rPr>
      </w:pPr>
      <w:r w:rsidRPr="00B944C6">
        <w:rPr>
          <w:b/>
          <w:bCs/>
          <w:color w:val="44546A" w:themeColor="text2"/>
          <w:sz w:val="28"/>
          <w:szCs w:val="28"/>
        </w:rPr>
        <w:t>“Porque este Deus é o nosso Deus para sempre, ele será guia até a morte” assim nos fala a escritura sagrada. Neste momento os familiares sofrem com o passamento d</w:t>
      </w:r>
      <w:r w:rsidR="00D92077" w:rsidRPr="00B944C6">
        <w:rPr>
          <w:b/>
          <w:bCs/>
          <w:color w:val="44546A" w:themeColor="text2"/>
          <w:sz w:val="28"/>
          <w:szCs w:val="28"/>
        </w:rPr>
        <w:t>a</w:t>
      </w:r>
      <w:r w:rsidRPr="00B944C6">
        <w:rPr>
          <w:b/>
          <w:bCs/>
          <w:color w:val="44546A" w:themeColor="text2"/>
          <w:sz w:val="28"/>
          <w:szCs w:val="28"/>
        </w:rPr>
        <w:t xml:space="preserve"> Sr</w:t>
      </w:r>
      <w:r w:rsidR="00D92077" w:rsidRPr="00B944C6">
        <w:rPr>
          <w:b/>
          <w:bCs/>
          <w:color w:val="44546A" w:themeColor="text2"/>
          <w:sz w:val="28"/>
          <w:szCs w:val="28"/>
        </w:rPr>
        <w:t>a. JESU</w:t>
      </w:r>
      <w:r w:rsidR="00776CFA" w:rsidRPr="00B944C6">
        <w:rPr>
          <w:b/>
          <w:bCs/>
          <w:color w:val="44546A" w:themeColor="text2"/>
          <w:sz w:val="28"/>
          <w:szCs w:val="28"/>
        </w:rPr>
        <w:t>Í</w:t>
      </w:r>
      <w:r w:rsidR="00D92077" w:rsidRPr="00B944C6">
        <w:rPr>
          <w:b/>
          <w:bCs/>
          <w:color w:val="44546A" w:themeColor="text2"/>
          <w:sz w:val="28"/>
          <w:szCs w:val="28"/>
        </w:rPr>
        <w:t>NA GONÇALVES DA CRUZ (DONA ZUZA)</w:t>
      </w:r>
      <w:r w:rsidRPr="00B944C6">
        <w:rPr>
          <w:b/>
          <w:bCs/>
          <w:color w:val="44546A" w:themeColor="text2"/>
          <w:sz w:val="28"/>
          <w:szCs w:val="28"/>
        </w:rPr>
        <w:t>, uma pessoa de personalidade límpida com dedicação em seu viver em prol de uma vida digna e construtiva</w:t>
      </w:r>
      <w:r w:rsidR="00D92077" w:rsidRPr="00B944C6">
        <w:rPr>
          <w:b/>
          <w:bCs/>
          <w:color w:val="44546A" w:themeColor="text2"/>
          <w:sz w:val="28"/>
          <w:szCs w:val="28"/>
        </w:rPr>
        <w:t xml:space="preserve"> que ajudou a escrever a história da nossa cidade com trabalho, fé e amor</w:t>
      </w:r>
      <w:r w:rsidRPr="00B944C6">
        <w:rPr>
          <w:b/>
          <w:bCs/>
          <w:color w:val="44546A" w:themeColor="text2"/>
          <w:sz w:val="28"/>
          <w:szCs w:val="28"/>
        </w:rPr>
        <w:t>.</w:t>
      </w:r>
    </w:p>
    <w:p w14:paraId="49B5169A" w14:textId="62C41334" w:rsidR="00677270" w:rsidRPr="00B944C6" w:rsidRDefault="00D92077" w:rsidP="00B944C6">
      <w:pPr>
        <w:spacing w:after="200" w:line="276" w:lineRule="auto"/>
        <w:jc w:val="both"/>
        <w:rPr>
          <w:b/>
          <w:bCs/>
          <w:color w:val="44546A" w:themeColor="text2"/>
          <w:sz w:val="28"/>
          <w:szCs w:val="28"/>
        </w:rPr>
      </w:pPr>
      <w:r w:rsidRPr="00B944C6">
        <w:rPr>
          <w:b/>
          <w:bCs/>
          <w:color w:val="44546A" w:themeColor="text2"/>
          <w:sz w:val="28"/>
          <w:szCs w:val="28"/>
        </w:rPr>
        <w:t xml:space="preserve">Pioneira e integrante de uma das famílias mais tradicionais de Lagoa da Confusão, Dona </w:t>
      </w:r>
      <w:r w:rsidR="005C22EC" w:rsidRPr="00B944C6">
        <w:rPr>
          <w:b/>
          <w:bCs/>
          <w:color w:val="44546A" w:themeColor="text2"/>
          <w:sz w:val="28"/>
          <w:szCs w:val="28"/>
        </w:rPr>
        <w:t>Z</w:t>
      </w:r>
      <w:r w:rsidRPr="00B944C6">
        <w:rPr>
          <w:b/>
          <w:bCs/>
          <w:color w:val="44546A" w:themeColor="text2"/>
          <w:sz w:val="28"/>
          <w:szCs w:val="28"/>
        </w:rPr>
        <w:t xml:space="preserve">uza foi </w:t>
      </w:r>
      <w:r w:rsidR="00776CFA" w:rsidRPr="00B944C6">
        <w:rPr>
          <w:b/>
          <w:bCs/>
          <w:color w:val="44546A" w:themeColor="text2"/>
          <w:sz w:val="28"/>
          <w:szCs w:val="28"/>
        </w:rPr>
        <w:t>professora, exemplo</w:t>
      </w:r>
      <w:r w:rsidRPr="00B944C6">
        <w:rPr>
          <w:b/>
          <w:bCs/>
          <w:color w:val="44546A" w:themeColor="text2"/>
          <w:sz w:val="28"/>
          <w:szCs w:val="28"/>
        </w:rPr>
        <w:t xml:space="preserve"> de dedicação e refer</w:t>
      </w:r>
      <w:r w:rsidR="005C22EC" w:rsidRPr="00B944C6">
        <w:rPr>
          <w:b/>
          <w:bCs/>
          <w:color w:val="44546A" w:themeColor="text2"/>
          <w:sz w:val="28"/>
          <w:szCs w:val="28"/>
        </w:rPr>
        <w:t>ê</w:t>
      </w:r>
      <w:r w:rsidRPr="00B944C6">
        <w:rPr>
          <w:b/>
          <w:bCs/>
          <w:color w:val="44546A" w:themeColor="text2"/>
          <w:sz w:val="28"/>
          <w:szCs w:val="28"/>
        </w:rPr>
        <w:t>ncia de força para gerações</w:t>
      </w:r>
      <w:r w:rsidR="005C22EC" w:rsidRPr="00B944C6">
        <w:rPr>
          <w:b/>
          <w:bCs/>
          <w:color w:val="44546A" w:themeColor="text2"/>
          <w:sz w:val="28"/>
          <w:szCs w:val="28"/>
        </w:rPr>
        <w:t xml:space="preserve">. Matriarca da família Gonçalves </w:t>
      </w:r>
      <w:proofErr w:type="spellStart"/>
      <w:r w:rsidR="00776CFA" w:rsidRPr="00B944C6">
        <w:rPr>
          <w:b/>
          <w:bCs/>
          <w:color w:val="44546A" w:themeColor="text2"/>
          <w:sz w:val="28"/>
          <w:szCs w:val="28"/>
        </w:rPr>
        <w:t>Panta</w:t>
      </w:r>
      <w:proofErr w:type="spellEnd"/>
      <w:r w:rsidR="00776CFA" w:rsidRPr="00B944C6">
        <w:rPr>
          <w:b/>
          <w:bCs/>
          <w:color w:val="44546A" w:themeColor="text2"/>
          <w:sz w:val="28"/>
          <w:szCs w:val="28"/>
        </w:rPr>
        <w:t>, sua</w:t>
      </w:r>
      <w:r w:rsidR="005C22EC" w:rsidRPr="00B944C6">
        <w:rPr>
          <w:b/>
          <w:bCs/>
          <w:color w:val="44546A" w:themeColor="text2"/>
          <w:sz w:val="28"/>
          <w:szCs w:val="28"/>
        </w:rPr>
        <w:t xml:space="preserve"> </w:t>
      </w:r>
      <w:r w:rsidR="00772398" w:rsidRPr="00B944C6">
        <w:rPr>
          <w:b/>
          <w:bCs/>
          <w:color w:val="44546A" w:themeColor="text2"/>
          <w:sz w:val="28"/>
          <w:szCs w:val="28"/>
        </w:rPr>
        <w:t>história se mistura com a história do nosso município. Em cada gesto, em cada conselho e em cada lembrança, havia sempre carinho e o amor por essa terra que ajudou a construir.</w:t>
      </w:r>
    </w:p>
    <w:p w14:paraId="4330F048" w14:textId="2FB898E7" w:rsidR="00677270" w:rsidRPr="00B944C6" w:rsidRDefault="00677270" w:rsidP="00B944C6">
      <w:pPr>
        <w:spacing w:after="200" w:line="276" w:lineRule="auto"/>
        <w:jc w:val="both"/>
        <w:rPr>
          <w:bCs/>
          <w:color w:val="44546A" w:themeColor="text2"/>
          <w:sz w:val="28"/>
          <w:szCs w:val="28"/>
        </w:rPr>
      </w:pPr>
      <w:r w:rsidRPr="00B944C6">
        <w:rPr>
          <w:color w:val="44546A" w:themeColor="text2"/>
          <w:sz w:val="28"/>
          <w:szCs w:val="28"/>
        </w:rPr>
        <w:t xml:space="preserve">A Câmara Municipal de Vereadores de Lagoa da </w:t>
      </w:r>
      <w:proofErr w:type="spellStart"/>
      <w:r w:rsidRPr="00B944C6">
        <w:rPr>
          <w:color w:val="44546A" w:themeColor="text2"/>
          <w:sz w:val="28"/>
          <w:szCs w:val="28"/>
        </w:rPr>
        <w:t>Confusão-To</w:t>
      </w:r>
      <w:proofErr w:type="spellEnd"/>
      <w:r w:rsidRPr="00B944C6">
        <w:rPr>
          <w:color w:val="44546A" w:themeColor="text2"/>
          <w:sz w:val="28"/>
          <w:szCs w:val="28"/>
        </w:rPr>
        <w:t>, vem pela presente, expressar manifestação de condolências pelo falecimento d</w:t>
      </w:r>
      <w:r w:rsidR="00776CFA" w:rsidRPr="00B944C6">
        <w:rPr>
          <w:color w:val="44546A" w:themeColor="text2"/>
          <w:sz w:val="28"/>
          <w:szCs w:val="28"/>
        </w:rPr>
        <w:t>a</w:t>
      </w:r>
      <w:r w:rsidRPr="00B944C6">
        <w:rPr>
          <w:color w:val="44546A" w:themeColor="text2"/>
          <w:sz w:val="28"/>
          <w:szCs w:val="28"/>
        </w:rPr>
        <w:t xml:space="preserve"> Senhor</w:t>
      </w:r>
      <w:r w:rsidR="00776CFA" w:rsidRPr="00B944C6">
        <w:rPr>
          <w:color w:val="44546A" w:themeColor="text2"/>
          <w:sz w:val="28"/>
          <w:szCs w:val="28"/>
        </w:rPr>
        <w:t>a</w:t>
      </w:r>
      <w:r w:rsidRPr="00B944C6">
        <w:rPr>
          <w:color w:val="44546A" w:themeColor="text2"/>
          <w:sz w:val="28"/>
          <w:szCs w:val="28"/>
        </w:rPr>
        <w:t xml:space="preserve"> </w:t>
      </w:r>
      <w:r w:rsidR="00776CFA" w:rsidRPr="00B944C6">
        <w:rPr>
          <w:color w:val="44546A" w:themeColor="text2"/>
          <w:sz w:val="28"/>
          <w:szCs w:val="28"/>
        </w:rPr>
        <w:t xml:space="preserve">Jesuína Gonçalves da Cruz </w:t>
      </w:r>
      <w:r w:rsidRPr="00B944C6">
        <w:rPr>
          <w:color w:val="44546A" w:themeColor="text2"/>
          <w:sz w:val="28"/>
          <w:szCs w:val="28"/>
        </w:rPr>
        <w:t>(</w:t>
      </w:r>
      <w:r w:rsidR="00776CFA" w:rsidRPr="00B944C6">
        <w:rPr>
          <w:color w:val="44546A" w:themeColor="text2"/>
          <w:sz w:val="28"/>
          <w:szCs w:val="28"/>
        </w:rPr>
        <w:t>Dona Zuza)</w:t>
      </w:r>
      <w:r w:rsidRPr="00B944C6">
        <w:rPr>
          <w:color w:val="44546A" w:themeColor="text2"/>
          <w:sz w:val="28"/>
          <w:szCs w:val="28"/>
        </w:rPr>
        <w:t xml:space="preserve">, ocorrido no dia </w:t>
      </w:r>
      <w:r w:rsidR="00776CFA" w:rsidRPr="00B944C6">
        <w:rPr>
          <w:color w:val="44546A" w:themeColor="text2"/>
          <w:sz w:val="28"/>
          <w:szCs w:val="28"/>
        </w:rPr>
        <w:t>15</w:t>
      </w:r>
      <w:r w:rsidRPr="00B944C6">
        <w:rPr>
          <w:color w:val="44546A" w:themeColor="text2"/>
          <w:sz w:val="28"/>
          <w:szCs w:val="28"/>
        </w:rPr>
        <w:t>/0</w:t>
      </w:r>
      <w:r w:rsidR="00776CFA" w:rsidRPr="00B944C6">
        <w:rPr>
          <w:color w:val="44546A" w:themeColor="text2"/>
          <w:sz w:val="28"/>
          <w:szCs w:val="28"/>
        </w:rPr>
        <w:t>2</w:t>
      </w:r>
      <w:r w:rsidRPr="00B944C6">
        <w:rPr>
          <w:color w:val="44546A" w:themeColor="text2"/>
          <w:sz w:val="28"/>
          <w:szCs w:val="28"/>
        </w:rPr>
        <w:t>/</w:t>
      </w:r>
      <w:r w:rsidR="00776CFA" w:rsidRPr="00B944C6">
        <w:rPr>
          <w:color w:val="44546A" w:themeColor="text2"/>
          <w:sz w:val="28"/>
          <w:szCs w:val="28"/>
        </w:rPr>
        <w:t>2026</w:t>
      </w:r>
      <w:r w:rsidRPr="00B944C6">
        <w:rPr>
          <w:color w:val="44546A" w:themeColor="text2"/>
          <w:sz w:val="28"/>
          <w:szCs w:val="28"/>
        </w:rPr>
        <w:t>.</w:t>
      </w:r>
    </w:p>
    <w:p w14:paraId="477EC7EF" w14:textId="6EC97A1B" w:rsidR="00677270" w:rsidRPr="00B944C6" w:rsidRDefault="00677270" w:rsidP="00B944C6">
      <w:pPr>
        <w:spacing w:after="200" w:line="276" w:lineRule="auto"/>
        <w:jc w:val="both"/>
        <w:rPr>
          <w:bCs/>
          <w:color w:val="44546A" w:themeColor="text2"/>
          <w:sz w:val="28"/>
          <w:szCs w:val="28"/>
        </w:rPr>
      </w:pPr>
      <w:r w:rsidRPr="00B944C6">
        <w:rPr>
          <w:bCs/>
          <w:color w:val="44546A" w:themeColor="text2"/>
          <w:sz w:val="28"/>
          <w:szCs w:val="28"/>
        </w:rPr>
        <w:t xml:space="preserve">Lagoa da Confusão – TO </w:t>
      </w:r>
      <w:r w:rsidR="00776CFA" w:rsidRPr="00B944C6">
        <w:rPr>
          <w:bCs/>
          <w:color w:val="44546A" w:themeColor="text2"/>
          <w:sz w:val="28"/>
          <w:szCs w:val="28"/>
        </w:rPr>
        <w:t xml:space="preserve">25 </w:t>
      </w:r>
      <w:r w:rsidRPr="00B944C6">
        <w:rPr>
          <w:bCs/>
          <w:color w:val="44546A" w:themeColor="text2"/>
          <w:sz w:val="28"/>
          <w:szCs w:val="28"/>
        </w:rPr>
        <w:t>de fevereiro de 20</w:t>
      </w:r>
      <w:r w:rsidR="00776CFA" w:rsidRPr="00B944C6">
        <w:rPr>
          <w:bCs/>
          <w:color w:val="44546A" w:themeColor="text2"/>
          <w:sz w:val="28"/>
          <w:szCs w:val="28"/>
        </w:rPr>
        <w:t>26</w:t>
      </w:r>
      <w:r w:rsidRPr="00B944C6">
        <w:rPr>
          <w:bCs/>
          <w:color w:val="44546A" w:themeColor="text2"/>
          <w:sz w:val="28"/>
          <w:szCs w:val="28"/>
        </w:rPr>
        <w:t>.</w:t>
      </w:r>
    </w:p>
    <w:p w14:paraId="65C8E421" w14:textId="77777777" w:rsidR="00677270" w:rsidRDefault="00677270" w:rsidP="00677270">
      <w:pPr>
        <w:ind w:right="18"/>
        <w:jc w:val="both"/>
        <w:rPr>
          <w:sz w:val="28"/>
          <w:szCs w:val="28"/>
        </w:rPr>
      </w:pPr>
    </w:p>
    <w:p w14:paraId="184D4597" w14:textId="77777777" w:rsidR="00B944C6" w:rsidRPr="007D02DE" w:rsidRDefault="00B944C6" w:rsidP="00677270">
      <w:pPr>
        <w:ind w:right="18"/>
        <w:jc w:val="both"/>
        <w:rPr>
          <w:sz w:val="28"/>
          <w:szCs w:val="28"/>
        </w:rPr>
      </w:pPr>
    </w:p>
    <w:p w14:paraId="66E4AAB1" w14:textId="0BF515DA" w:rsidR="00677270" w:rsidRPr="00366006" w:rsidRDefault="00776CFA" w:rsidP="00677270">
      <w:pPr>
        <w:ind w:right="18"/>
        <w:jc w:val="center"/>
        <w:rPr>
          <w:b/>
          <w:i/>
          <w:color w:val="44546A" w:themeColor="text2"/>
          <w:sz w:val="28"/>
          <w:szCs w:val="28"/>
        </w:rPr>
      </w:pPr>
      <w:r>
        <w:rPr>
          <w:b/>
          <w:i/>
          <w:color w:val="44546A" w:themeColor="text2"/>
          <w:sz w:val="28"/>
          <w:szCs w:val="28"/>
        </w:rPr>
        <w:t xml:space="preserve">Welice Cardoso da Costa </w:t>
      </w:r>
    </w:p>
    <w:p w14:paraId="6D7526EF" w14:textId="77777777" w:rsidR="00677270" w:rsidRPr="00366006" w:rsidRDefault="00677270" w:rsidP="00677270">
      <w:pPr>
        <w:jc w:val="center"/>
        <w:rPr>
          <w:b/>
          <w:i/>
          <w:color w:val="44546A" w:themeColor="text2"/>
          <w:sz w:val="28"/>
          <w:szCs w:val="28"/>
        </w:rPr>
      </w:pPr>
      <w:r w:rsidRPr="00366006">
        <w:rPr>
          <w:b/>
          <w:i/>
          <w:color w:val="44546A" w:themeColor="text2"/>
          <w:sz w:val="28"/>
          <w:szCs w:val="28"/>
        </w:rPr>
        <w:t>Vereador</w:t>
      </w:r>
    </w:p>
    <w:p w14:paraId="42638879" w14:textId="77777777" w:rsidR="0084183D" w:rsidRDefault="0084183D"/>
    <w:sectPr w:rsidR="0084183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D6638" w14:textId="77777777" w:rsidR="00EA3FE0" w:rsidRDefault="00EA3FE0" w:rsidP="00776CFA">
      <w:r>
        <w:separator/>
      </w:r>
    </w:p>
  </w:endnote>
  <w:endnote w:type="continuationSeparator" w:id="0">
    <w:p w14:paraId="589E5566" w14:textId="77777777" w:rsidR="00EA3FE0" w:rsidRDefault="00EA3FE0" w:rsidP="00776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1D14A" w14:textId="77777777" w:rsidR="00776CFA" w:rsidRDefault="00776CFA" w:rsidP="00776CFA">
    <w:pPr>
      <w:pStyle w:val="Rodap"/>
    </w:pPr>
    <w:r w:rsidRPr="001E20EE">
      <w:rPr>
        <w:rFonts w:ascii="Garamond" w:hAnsi="Garamond" w:cs="Garamond"/>
        <w:b/>
        <w:bCs/>
        <w:color w:val="1F497D"/>
      </w:rPr>
      <w:t>Câmara Municipal de Lagoa da Confusão</w:t>
    </w:r>
    <w:r>
      <w:rPr>
        <w:rFonts w:ascii="Garamond" w:hAnsi="Garamond" w:cs="Garamond"/>
        <w:b/>
        <w:bCs/>
        <w:color w:val="1F497D"/>
      </w:rPr>
      <w:t xml:space="preserve"> </w:t>
    </w:r>
    <w:r w:rsidRPr="001E20EE">
      <w:rPr>
        <w:rFonts w:ascii="Garamond" w:hAnsi="Garamond" w:cs="Garamond"/>
        <w:b/>
        <w:bCs/>
        <w:color w:val="1F497D"/>
      </w:rPr>
      <w:t xml:space="preserve">-TO – Av. Vicente Barbosa nº 1.770 – Centro – CEP: 77493-000 E-mail: </w:t>
    </w:r>
    <w:hyperlink r:id="rId1" w:history="1">
      <w:r w:rsidRPr="001E20EE">
        <w:rPr>
          <w:rStyle w:val="Hyperlink"/>
          <w:rFonts w:ascii="Garamond" w:hAnsi="Garamond" w:cs="Garamond"/>
          <w:color w:val="1F497D"/>
        </w:rPr>
        <w:t>camaralagoa@yahoo.com.br</w:t>
      </w:r>
    </w:hyperlink>
    <w:r w:rsidRPr="001E20EE">
      <w:rPr>
        <w:rFonts w:ascii="Garamond" w:hAnsi="Garamond" w:cs="Garamond"/>
        <w:b/>
        <w:bCs/>
        <w:color w:val="1F497D"/>
      </w:rPr>
      <w:t xml:space="preserve"> - fones: (63) 3364-1163 e 3364-1444</w:t>
    </w:r>
  </w:p>
  <w:p w14:paraId="4A5DDEA2" w14:textId="2F26AB99" w:rsidR="00776CFA" w:rsidRDefault="00776CFA">
    <w:pPr>
      <w:pStyle w:val="Rodap"/>
    </w:pPr>
  </w:p>
  <w:p w14:paraId="746CF55C" w14:textId="77777777" w:rsidR="00776CFA" w:rsidRDefault="00776C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DBE6C" w14:textId="77777777" w:rsidR="00EA3FE0" w:rsidRDefault="00EA3FE0" w:rsidP="00776CFA">
      <w:r>
        <w:separator/>
      </w:r>
    </w:p>
  </w:footnote>
  <w:footnote w:type="continuationSeparator" w:id="0">
    <w:p w14:paraId="7D205791" w14:textId="77777777" w:rsidR="00EA3FE0" w:rsidRDefault="00EA3FE0" w:rsidP="00776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536" w:type="dxa"/>
      <w:jc w:val="center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585"/>
      <w:gridCol w:w="5465"/>
      <w:gridCol w:w="1486"/>
    </w:tblGrid>
    <w:tr w:rsidR="00776CFA" w:rsidRPr="00983EE7" w14:paraId="6DD0A84D" w14:textId="77777777" w:rsidTr="007B0852">
      <w:trPr>
        <w:trHeight w:val="1462"/>
        <w:jc w:val="center"/>
      </w:trPr>
      <w:tc>
        <w:tcPr>
          <w:tcW w:w="1585" w:type="dxa"/>
        </w:tcPr>
        <w:p w14:paraId="74991949" w14:textId="77777777" w:rsidR="00776CFA" w:rsidRPr="00983EE7" w:rsidRDefault="00776CFA" w:rsidP="00776CFA">
          <w:pPr>
            <w:jc w:val="center"/>
            <w:rPr>
              <w:rFonts w:ascii="Garamond" w:hAnsi="Garamond"/>
            </w:rPr>
          </w:pPr>
          <w:r>
            <w:rPr>
              <w:rFonts w:ascii="Garamond" w:hAnsi="Garamond" w:cs="Arial"/>
              <w:noProof/>
            </w:rPr>
            <w:drawing>
              <wp:inline distT="0" distB="0" distL="0" distR="0" wp14:anchorId="78D5853F" wp14:editId="3265C071">
                <wp:extent cx="842645" cy="842645"/>
                <wp:effectExtent l="19050" t="0" r="0" b="0"/>
                <wp:docPr id="6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9" w:type="dxa"/>
        </w:tcPr>
        <w:p w14:paraId="306BE907" w14:textId="77777777" w:rsidR="00776CFA" w:rsidRPr="00983EE7" w:rsidRDefault="00776CFA" w:rsidP="00776CFA">
          <w:pPr>
            <w:pStyle w:val="Default"/>
            <w:jc w:val="center"/>
            <w:rPr>
              <w:rFonts w:cs="Times New Roman"/>
              <w:b/>
              <w:bCs/>
              <w:color w:val="auto"/>
            </w:rPr>
          </w:pPr>
        </w:p>
        <w:p w14:paraId="36D76D69" w14:textId="77777777" w:rsidR="00776CFA" w:rsidRPr="00CA7B7C" w:rsidRDefault="00776CFA" w:rsidP="00776CFA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14:paraId="018D3402" w14:textId="77777777" w:rsidR="00776CFA" w:rsidRPr="00CA7B7C" w:rsidRDefault="00776CFA" w:rsidP="00776CFA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PODER LEGISLATIVO</w:t>
          </w:r>
        </w:p>
        <w:p w14:paraId="1FD03369" w14:textId="6359D6DD" w:rsidR="00776CFA" w:rsidRPr="00776CFA" w:rsidRDefault="00776CFA" w:rsidP="00776CFA">
          <w:pPr>
            <w:jc w:val="center"/>
            <w:rPr>
              <w:rFonts w:ascii="Century Gothic" w:hAnsi="Century Gothic"/>
              <w:b/>
              <w:bCs/>
            </w:rPr>
          </w:pPr>
          <w:r w:rsidRPr="00CA7B7C">
            <w:rPr>
              <w:rFonts w:ascii="Century Gothic" w:hAnsi="Century Gothic"/>
              <w:b/>
              <w:bCs/>
            </w:rPr>
            <w:t>CÂMARA MUNICIPAL DE LAGOA DA CONFUSÃO</w:t>
          </w:r>
        </w:p>
      </w:tc>
      <w:tc>
        <w:tcPr>
          <w:tcW w:w="1482" w:type="dxa"/>
        </w:tcPr>
        <w:p w14:paraId="11510F9D" w14:textId="77777777" w:rsidR="00776CFA" w:rsidRPr="00983EE7" w:rsidRDefault="00776CFA" w:rsidP="00776CFA">
          <w:pPr>
            <w:jc w:val="center"/>
            <w:rPr>
              <w:rFonts w:ascii="Garamond" w:hAnsi="Garamond"/>
            </w:rPr>
          </w:pPr>
          <w:r w:rsidRPr="00983EE7">
            <w:rPr>
              <w:rFonts w:ascii="Garamond" w:hAnsi="Garamond"/>
            </w:rPr>
            <w:object w:dxaOrig="22264" w:dyaOrig="20945" w14:anchorId="302E204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75pt;height:65.25pt">
                <v:imagedata r:id="rId2" o:title=""/>
              </v:shape>
              <o:OLEObject Type="Embed" ProgID="PBrush" ShapeID="_x0000_i1025" DrawAspect="Content" ObjectID="_1833543173" r:id="rId3"/>
            </w:object>
          </w:r>
        </w:p>
      </w:tc>
    </w:tr>
  </w:tbl>
  <w:p w14:paraId="5527BCDD" w14:textId="2C7218CC" w:rsidR="00776CFA" w:rsidRDefault="00776CFA">
    <w:pPr>
      <w:pStyle w:val="Cabealho"/>
    </w:pPr>
  </w:p>
  <w:p w14:paraId="62874522" w14:textId="77777777" w:rsidR="00776CFA" w:rsidRDefault="00776CF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270"/>
    <w:rsid w:val="005C22EC"/>
    <w:rsid w:val="00677270"/>
    <w:rsid w:val="0071103C"/>
    <w:rsid w:val="00772398"/>
    <w:rsid w:val="00776CFA"/>
    <w:rsid w:val="0084183D"/>
    <w:rsid w:val="00B72344"/>
    <w:rsid w:val="00B944C6"/>
    <w:rsid w:val="00D92077"/>
    <w:rsid w:val="00DD69D4"/>
    <w:rsid w:val="00EA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61A7E"/>
  <w15:chartTrackingRefBased/>
  <w15:docId w15:val="{E356B5C2-666D-4A4F-B655-C4DE7C90E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6C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6C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76CF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6C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6CFA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styleId="Hyperlink">
    <w:name w:val="Hyperlink"/>
    <w:basedOn w:val="Fontepargpadro"/>
    <w:uiPriority w:val="99"/>
    <w:rsid w:val="00776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welice</cp:lastModifiedBy>
  <cp:revision>3</cp:revision>
  <dcterms:created xsi:type="dcterms:W3CDTF">2026-02-25T19:02:00Z</dcterms:created>
  <dcterms:modified xsi:type="dcterms:W3CDTF">2026-02-25T19:46:00Z</dcterms:modified>
</cp:coreProperties>
</file>