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A0C7" w14:textId="51847326" w:rsidR="003013B8" w:rsidRPr="00401803" w:rsidRDefault="003013B8" w:rsidP="003013B8">
      <w:pPr>
        <w:pStyle w:val="Cabealho"/>
        <w:tabs>
          <w:tab w:val="left" w:pos="4395"/>
        </w:tabs>
        <w:spacing w:after="140" w:line="288" w:lineRule="auto"/>
        <w:ind w:righ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PROJETO DE LEI LEGISLATIVO  Nº xxx  DE </w:t>
      </w:r>
      <w:r w:rsid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06</w:t>
      </w: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 DE </w:t>
      </w:r>
      <w:r w:rsid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AGOSTO </w:t>
      </w: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DE 2025.</w:t>
      </w:r>
    </w:p>
    <w:p w14:paraId="2B4ECCE2" w14:textId="77777777" w:rsidR="003013B8" w:rsidRPr="00401803" w:rsidRDefault="003013B8" w:rsidP="003013B8">
      <w:pPr>
        <w:tabs>
          <w:tab w:val="center" w:pos="4252"/>
          <w:tab w:val="right" w:pos="850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0916C4BC" w14:textId="506D9D85" w:rsidR="003013B8" w:rsidRPr="00401803" w:rsidRDefault="003013B8" w:rsidP="003013B8">
      <w:pPr>
        <w:tabs>
          <w:tab w:val="center" w:pos="4252"/>
          <w:tab w:val="right" w:pos="8504"/>
        </w:tabs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AUTORIA: ALBERTO DONATO GUTIERREZ DE PAULA</w:t>
      </w:r>
      <w:r w:rsid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,</w:t>
      </w: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LUIZ EDIVALDO COELHO DOS SANTOS </w:t>
      </w:r>
      <w:r w:rsidR="00401803">
        <w:rPr>
          <w:rFonts w:ascii="Arial" w:eastAsia="Times New Roman" w:hAnsi="Arial" w:cs="Arial"/>
          <w:b/>
          <w:color w:val="auto"/>
          <w:sz w:val="24"/>
          <w:szCs w:val="24"/>
          <w:lang w:eastAsia="ar-SA"/>
        </w:rPr>
        <w:t>E ALAN COELHO DOS SANTOS</w:t>
      </w:r>
    </w:p>
    <w:p w14:paraId="695B46D1" w14:textId="6DAAF368" w:rsidR="001919B5" w:rsidRPr="00401803" w:rsidRDefault="001F0C84" w:rsidP="00193DBE">
      <w:pPr>
        <w:spacing w:line="240" w:lineRule="auto"/>
        <w:ind w:left="3969" w:right="-1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</w:pPr>
      <w:r w:rsidRPr="0040180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  <w:t>“</w:t>
      </w:r>
      <w:r w:rsidR="00003727" w:rsidRPr="0040180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  <w:t>AUTORIZA O PODER EXECUTIVO A DOAÇÃO DE UM PAR DE PLACAS PARA VEÍCULOS</w:t>
      </w:r>
      <w:r w:rsidR="00003727" w:rsidRPr="0040180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, VISANDO INCENTIVAR A REGULRIZAÇÃO VEICULAR E O AUMENTO </w:t>
      </w:r>
      <w:r w:rsidR="001873A7" w:rsidRPr="00401803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DA ARRECADAÇÃO MUNICIPAL</w:t>
      </w:r>
      <w:r w:rsidRPr="0040180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ar-SA"/>
        </w:rPr>
        <w:t>”.</w:t>
      </w:r>
    </w:p>
    <w:p w14:paraId="35E98E1C" w14:textId="702D2A80" w:rsidR="00CB50BC" w:rsidRPr="00401803" w:rsidRDefault="00CB50BC" w:rsidP="001873A7">
      <w:pPr>
        <w:pStyle w:val="Corpodetexto21"/>
        <w:spacing w:after="0" w:line="240" w:lineRule="auto"/>
        <w:jc w:val="both"/>
        <w:rPr>
          <w:rFonts w:ascii="Arial" w:hAnsi="Arial" w:cs="Arial"/>
          <w:bCs/>
          <w:color w:val="000000"/>
          <w:shd w:val="clear" w:color="auto" w:fill="auto"/>
        </w:rPr>
      </w:pPr>
    </w:p>
    <w:p w14:paraId="4D56A77C" w14:textId="5B1152D1" w:rsidR="003013B8" w:rsidRPr="00401803" w:rsidRDefault="003013B8" w:rsidP="003013B8">
      <w:pPr>
        <w:spacing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01803">
        <w:rPr>
          <w:rFonts w:ascii="Arial" w:hAnsi="Arial" w:cs="Arial"/>
          <w:sz w:val="24"/>
          <w:szCs w:val="24"/>
        </w:rPr>
        <w:t xml:space="preserve">Os Vereadores </w:t>
      </w:r>
      <w:r w:rsidRPr="00401803">
        <w:rPr>
          <w:rFonts w:ascii="Arial" w:hAnsi="Arial" w:cs="Arial"/>
          <w:b/>
          <w:bCs/>
          <w:i/>
          <w:iCs/>
          <w:sz w:val="24"/>
          <w:szCs w:val="24"/>
        </w:rPr>
        <w:t>Alberto Donato Gutierrez de Paula</w:t>
      </w:r>
      <w:r w:rsidRPr="00401803">
        <w:rPr>
          <w:rFonts w:ascii="Arial" w:hAnsi="Arial" w:cs="Arial"/>
          <w:sz w:val="24"/>
          <w:szCs w:val="24"/>
        </w:rPr>
        <w:t xml:space="preserve">, </w:t>
      </w:r>
      <w:r w:rsidRPr="00401803">
        <w:rPr>
          <w:rFonts w:ascii="Arial" w:hAnsi="Arial" w:cs="Arial"/>
          <w:b/>
          <w:bCs/>
          <w:i/>
          <w:iCs/>
          <w:sz w:val="24"/>
          <w:szCs w:val="24"/>
        </w:rPr>
        <w:t>Luiz Edvaldo Coelho dos Santos</w:t>
      </w:r>
      <w:r w:rsidR="00401803">
        <w:rPr>
          <w:rFonts w:ascii="Arial" w:hAnsi="Arial" w:cs="Arial"/>
          <w:b/>
          <w:bCs/>
          <w:i/>
          <w:iCs/>
          <w:sz w:val="24"/>
          <w:szCs w:val="24"/>
        </w:rPr>
        <w:t xml:space="preserve"> e Alan Coelho dos santos</w:t>
      </w:r>
      <w:r w:rsidRPr="00401803">
        <w:rPr>
          <w:rFonts w:ascii="Arial" w:hAnsi="Arial" w:cs="Arial"/>
          <w:sz w:val="24"/>
          <w:szCs w:val="24"/>
        </w:rPr>
        <w:t xml:space="preserve">, no uso de suas atribuições legais submete a Câmara Municipal de Lagoa da Confusão, Estado do Tocantins, apresenta ao plenário para apreciação e deliberação o projeto de lei a que segue, se aprovado, deve ser sancionado, conforme redação abaixo, pelo Excelentíssimo Prefeito, Senhor </w:t>
      </w:r>
      <w:r w:rsidRPr="00401803">
        <w:rPr>
          <w:rFonts w:ascii="Arial" w:hAnsi="Arial" w:cs="Arial"/>
          <w:b/>
          <w:bCs/>
          <w:sz w:val="24"/>
          <w:szCs w:val="24"/>
        </w:rPr>
        <w:t>Tiago Soares Carlos</w:t>
      </w:r>
      <w:r w:rsidRPr="00401803">
        <w:rPr>
          <w:rFonts w:ascii="Arial" w:hAnsi="Arial" w:cs="Arial"/>
          <w:sz w:val="24"/>
          <w:szCs w:val="24"/>
        </w:rPr>
        <w:t xml:space="preserve">. </w:t>
      </w:r>
    </w:p>
    <w:p w14:paraId="3381C718" w14:textId="5137330D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promover, por meio de programa específico, a </w:t>
      </w: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doação de um par de placas padrão Mercosul</w:t>
      </w:r>
      <w:r w:rsidR="00BD4EE7"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/CONTRAN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para veículos automotores:</w:t>
      </w:r>
    </w:p>
    <w:p w14:paraId="14BFA715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Novos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>, adquiridos e licenciados no município;</w:t>
      </w:r>
    </w:p>
    <w:p w14:paraId="17798F6C" w14:textId="7D807792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Usados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>, com avaliação igual ou superior a R$ 30.000,00 (trinta mil reais), conforme cotação da Tabela FIPE vigente no momento da solicitação, e que sejam registrados ou transferidos para o Município.</w:t>
      </w:r>
    </w:p>
    <w:p w14:paraId="44781B31" w14:textId="77777777" w:rsidR="00BD4EE7" w:rsidRPr="00401803" w:rsidRDefault="00BD4EE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7FDDF4" w14:textId="77777777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A doação das placas será condicionada:</w:t>
      </w:r>
    </w:p>
    <w:p w14:paraId="1D72AA91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 – À efetiva regularização e licenciamento do veículo no Município;</w:t>
      </w:r>
    </w:p>
    <w:p w14:paraId="530636BF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II – À comprovação de residência do proprietário no território municipal;</w:t>
      </w:r>
    </w:p>
    <w:p w14:paraId="306F0E76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III – à inexistência de débitos de tributos municipais vinculados ao proprietário ou ao veículo;</w:t>
      </w:r>
    </w:p>
    <w:p w14:paraId="2F8A8CE0" w14:textId="524A9F73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IV – À adesão formal do interessado ao Programa e aceitação das condições estabelecidas em regulamento.</w:t>
      </w:r>
    </w:p>
    <w:p w14:paraId="13D3DD57" w14:textId="77777777" w:rsidR="00BD4EE7" w:rsidRPr="00401803" w:rsidRDefault="00BD4EE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4B3634" w14:textId="7678D13B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O objetivo do programa é:</w:t>
      </w:r>
    </w:p>
    <w:p w14:paraId="13FFAADD" w14:textId="77777777" w:rsidR="00BD4EE7" w:rsidRPr="00401803" w:rsidRDefault="00BD4EE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6B5802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 – Estimular o licenciamento de veículos no município;</w:t>
      </w:r>
    </w:p>
    <w:p w14:paraId="4A1C2CF4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II – Incentivar a transferência de registro de veículos para o Município;</w:t>
      </w:r>
    </w:p>
    <w:p w14:paraId="35F55998" w14:textId="77777777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III – aumentar a arrecadação do Imposto sobre a Propriedade de Veículos Automotores – IPVA e da Taxa de Licenciamento;</w:t>
      </w:r>
    </w:p>
    <w:p w14:paraId="207AE49A" w14:textId="761DFE88" w:rsidR="001873A7" w:rsidRPr="00401803" w:rsidRDefault="001873A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sz w:val="24"/>
          <w:szCs w:val="24"/>
          <w:lang w:eastAsia="pt-BR"/>
        </w:rPr>
        <w:t>IV – Promover a regularização documental e a modernização da frota local.</w:t>
      </w:r>
    </w:p>
    <w:p w14:paraId="77BA9925" w14:textId="77777777" w:rsidR="00BD4EE7" w:rsidRPr="00401803" w:rsidRDefault="00BD4EE7" w:rsidP="001873A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5A0AD42" w14:textId="77777777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4º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O Poder Executivo poderá firmar parcerias com empresas credenciadas para a confecção e fornecimento das placas, bem como com o Departamento de Trânsito Estadual, para a operacionalização do Programa.</w:t>
      </w:r>
    </w:p>
    <w:p w14:paraId="20237121" w14:textId="77777777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O número de doações será limitado anualmente de acordo com dotação orçamentária específica, podendo o Poder Executivo regulamentar critérios de prioridade, escalonamento ou sorteio, caso a demanda supere a previsão orçamentária.</w:t>
      </w:r>
    </w:p>
    <w:p w14:paraId="0AB7C2A7" w14:textId="3365FC29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A regulamentação desta Lei será feita por Decreto do Poder Executivo, no prazo de até </w:t>
      </w:r>
      <w:r w:rsidR="00BD4EE7"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</w:t>
      </w: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0 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>(</w:t>
      </w:r>
      <w:r w:rsidR="00BD4EE7" w:rsidRPr="00401803">
        <w:rPr>
          <w:rFonts w:ascii="Arial" w:eastAsia="Times New Roman" w:hAnsi="Arial" w:cs="Arial"/>
          <w:sz w:val="24"/>
          <w:szCs w:val="24"/>
          <w:lang w:eastAsia="pt-BR"/>
        </w:rPr>
        <w:t>Noventa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a contar da data de sua publicação.</w:t>
      </w:r>
    </w:p>
    <w:p w14:paraId="46B334F8" w14:textId="77777777" w:rsidR="001873A7" w:rsidRPr="00401803" w:rsidRDefault="001873A7" w:rsidP="001873A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401803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14:paraId="79FA59BF" w14:textId="6A878377" w:rsidR="001F0C84" w:rsidRPr="00401803" w:rsidRDefault="001F0C84" w:rsidP="001873A7">
      <w:pPr>
        <w:pStyle w:val="Cabealho"/>
        <w:tabs>
          <w:tab w:val="left" w:pos="1808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451F617" w14:textId="5091280B" w:rsidR="001F0C84" w:rsidRPr="00401803" w:rsidRDefault="001F0C84" w:rsidP="001F0C84">
      <w:pPr>
        <w:pStyle w:val="Recuodecorpodetexto31"/>
        <w:ind w:firstLine="708"/>
        <w:jc w:val="both"/>
        <w:rPr>
          <w:rFonts w:ascii="Arial" w:hAnsi="Arial" w:cs="Arial"/>
          <w:bCs/>
          <w:color w:val="000000"/>
          <w:lang w:eastAsia="pt-BR"/>
        </w:rPr>
      </w:pPr>
      <w:r w:rsidRPr="00401803">
        <w:rPr>
          <w:rFonts w:ascii="Arial" w:hAnsi="Arial" w:cs="Arial"/>
          <w:bCs/>
          <w:color w:val="000000"/>
          <w:lang w:eastAsia="pt-BR"/>
        </w:rPr>
        <w:t xml:space="preserve">     </w:t>
      </w:r>
      <w:r w:rsidRPr="00401803">
        <w:rPr>
          <w:rFonts w:ascii="Arial" w:hAnsi="Arial" w:cs="Arial"/>
          <w:b/>
          <w:color w:val="000000"/>
          <w:lang w:eastAsia="pt-BR"/>
        </w:rPr>
        <w:t>CÂMARA MUNICIPAL DE LAGOA DA CONFUSÃO –ESTADO DO TOCANTINS</w:t>
      </w:r>
      <w:r w:rsidRPr="00401803">
        <w:rPr>
          <w:rFonts w:ascii="Arial" w:hAnsi="Arial" w:cs="Arial"/>
          <w:bCs/>
          <w:color w:val="000000"/>
          <w:lang w:eastAsia="pt-BR"/>
        </w:rPr>
        <w:t xml:space="preserve">, aos </w:t>
      </w:r>
      <w:r w:rsidR="00401803">
        <w:rPr>
          <w:rFonts w:ascii="Arial" w:hAnsi="Arial" w:cs="Arial"/>
          <w:bCs/>
          <w:color w:val="000000"/>
          <w:lang w:eastAsia="pt-BR"/>
        </w:rPr>
        <w:t>0</w:t>
      </w:r>
      <w:r w:rsidR="00A1734D">
        <w:rPr>
          <w:rFonts w:ascii="Arial" w:hAnsi="Arial" w:cs="Arial"/>
          <w:bCs/>
          <w:color w:val="000000"/>
          <w:lang w:eastAsia="pt-BR"/>
        </w:rPr>
        <w:t>6</w:t>
      </w:r>
      <w:r w:rsidR="00DC17E9" w:rsidRPr="00401803">
        <w:rPr>
          <w:rFonts w:ascii="Arial" w:hAnsi="Arial" w:cs="Arial"/>
          <w:bCs/>
          <w:color w:val="000000"/>
          <w:lang w:eastAsia="pt-BR"/>
        </w:rPr>
        <w:t xml:space="preserve"> dias do mês de </w:t>
      </w:r>
      <w:r w:rsidR="00401803">
        <w:rPr>
          <w:rFonts w:ascii="Arial" w:hAnsi="Arial" w:cs="Arial"/>
          <w:bCs/>
          <w:color w:val="000000"/>
          <w:lang w:eastAsia="pt-BR"/>
        </w:rPr>
        <w:t>agosto</w:t>
      </w:r>
      <w:r w:rsidRPr="00401803">
        <w:rPr>
          <w:rFonts w:ascii="Arial" w:hAnsi="Arial" w:cs="Arial"/>
          <w:bCs/>
          <w:color w:val="000000"/>
          <w:lang w:eastAsia="pt-BR"/>
        </w:rPr>
        <w:t xml:space="preserve"> de 2025.</w:t>
      </w:r>
    </w:p>
    <w:p w14:paraId="41554A44" w14:textId="77777777" w:rsidR="001F0C84" w:rsidRPr="00401803" w:rsidRDefault="001F0C84" w:rsidP="001F0C84">
      <w:pPr>
        <w:jc w:val="both"/>
        <w:rPr>
          <w:rFonts w:ascii="Arial" w:hAnsi="Arial" w:cs="Arial"/>
          <w:sz w:val="24"/>
          <w:szCs w:val="24"/>
        </w:rPr>
      </w:pPr>
    </w:p>
    <w:p w14:paraId="2F42B9E7" w14:textId="77777777" w:rsidR="001F0C84" w:rsidRPr="00401803" w:rsidRDefault="001F0C84" w:rsidP="001F0C84">
      <w:pPr>
        <w:jc w:val="both"/>
        <w:rPr>
          <w:rFonts w:ascii="Arial" w:hAnsi="Arial" w:cs="Arial"/>
          <w:sz w:val="24"/>
          <w:szCs w:val="24"/>
        </w:rPr>
      </w:pPr>
    </w:p>
    <w:p w14:paraId="208FEE9B" w14:textId="7DB7FCE0" w:rsidR="001F0C84" w:rsidRPr="00401803" w:rsidRDefault="00401803" w:rsidP="00BD4EE7">
      <w:pPr>
        <w:tabs>
          <w:tab w:val="center" w:pos="4252"/>
          <w:tab w:val="right" w:pos="8504"/>
        </w:tabs>
        <w:snapToGrid w:val="0"/>
        <w:spacing w:after="0" w:line="240" w:lineRule="auto"/>
        <w:ind w:left="-10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</w:t>
      </w:r>
      <w:r w:rsidR="001873A7"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ALBERTO DONATO GUTIERREZ DE PAULA</w:t>
      </w:r>
    </w:p>
    <w:p w14:paraId="4184E539" w14:textId="5E31B369" w:rsidR="001F0C84" w:rsidRPr="00401803" w:rsidRDefault="00401803" w:rsidP="00BD4EE7">
      <w:pPr>
        <w:tabs>
          <w:tab w:val="center" w:pos="4252"/>
          <w:tab w:val="right" w:pos="8504"/>
        </w:tabs>
        <w:snapToGrid w:val="0"/>
        <w:spacing w:after="0" w:line="240" w:lineRule="auto"/>
        <w:ind w:left="-10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</w:t>
      </w:r>
      <w:r w:rsidR="001F0C84"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p w14:paraId="3A0460E3" w14:textId="50439523" w:rsidR="004E17B7" w:rsidRPr="00401803" w:rsidRDefault="004E17B7" w:rsidP="00BD4EE7">
      <w:pPr>
        <w:tabs>
          <w:tab w:val="center" w:pos="4252"/>
          <w:tab w:val="right" w:pos="8504"/>
        </w:tabs>
        <w:snapToGri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B2A46CF" w14:textId="77777777" w:rsidR="00BD4EE7" w:rsidRPr="00401803" w:rsidRDefault="00BD4EE7" w:rsidP="00BD4EE7">
      <w:pPr>
        <w:tabs>
          <w:tab w:val="center" w:pos="4252"/>
          <w:tab w:val="right" w:pos="8504"/>
        </w:tabs>
        <w:snapToGri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</w:p>
    <w:p w14:paraId="4BBD3E6C" w14:textId="2474AD54" w:rsidR="00BD4EE7" w:rsidRPr="00401803" w:rsidRDefault="00BD4EE7" w:rsidP="00BD4EE7">
      <w:pPr>
        <w:tabs>
          <w:tab w:val="center" w:pos="4252"/>
          <w:tab w:val="right" w:pos="8504"/>
        </w:tabs>
        <w:snapToGrid w:val="0"/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LUIZ EDIVALDO COELHO DOS SANTOS</w:t>
      </w:r>
    </w:p>
    <w:p w14:paraId="1440A88E" w14:textId="6C33B716" w:rsidR="00BD4EE7" w:rsidRPr="00401803" w:rsidRDefault="00BD4EE7" w:rsidP="00BD4EE7">
      <w:pPr>
        <w:tabs>
          <w:tab w:val="center" w:pos="4252"/>
          <w:tab w:val="right" w:pos="8504"/>
        </w:tabs>
        <w:snapToGrid w:val="0"/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VEREADOR</w:t>
      </w:r>
    </w:p>
    <w:p w14:paraId="2D5E110E" w14:textId="77777777" w:rsidR="001F0C84" w:rsidRPr="00401803" w:rsidRDefault="001F0C84" w:rsidP="001F0C84">
      <w:pPr>
        <w:tabs>
          <w:tab w:val="center" w:pos="4252"/>
          <w:tab w:val="right" w:pos="8504"/>
        </w:tabs>
        <w:snapToGri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3424B1DF" w14:textId="4D3ADAF6" w:rsidR="00401803" w:rsidRPr="00401803" w:rsidRDefault="00401803" w:rsidP="00401803">
      <w:pPr>
        <w:tabs>
          <w:tab w:val="center" w:pos="4252"/>
          <w:tab w:val="right" w:pos="8504"/>
        </w:tabs>
        <w:snapToGrid w:val="0"/>
        <w:spacing w:after="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ALAN COELHO DOS SANTOS</w:t>
      </w:r>
    </w:p>
    <w:p w14:paraId="7EC88B7A" w14:textId="5DD20A30" w:rsidR="00401803" w:rsidRPr="00401803" w:rsidRDefault="00401803" w:rsidP="00401803">
      <w:pPr>
        <w:tabs>
          <w:tab w:val="center" w:pos="4252"/>
          <w:tab w:val="right" w:pos="8504"/>
        </w:tabs>
        <w:snapToGri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>VEREADOR</w:t>
      </w:r>
    </w:p>
    <w:p w14:paraId="75692B7D" w14:textId="6E9BD4DB" w:rsidR="001F0C84" w:rsidRPr="00401803" w:rsidRDefault="001F0C84" w:rsidP="00401803">
      <w:pPr>
        <w:tabs>
          <w:tab w:val="left" w:pos="2592"/>
        </w:tabs>
        <w:snapToGri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FFC67D2" w14:textId="77777777" w:rsidR="00AF1F79" w:rsidRPr="00401803" w:rsidRDefault="00AF1F79" w:rsidP="0064410A">
      <w:pPr>
        <w:tabs>
          <w:tab w:val="center" w:pos="4252"/>
          <w:tab w:val="right" w:pos="8504"/>
        </w:tabs>
        <w:snapToGrid w:val="0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B743D47" w14:textId="3AA5CF6F" w:rsidR="00BD4EE7" w:rsidRPr="00401803" w:rsidRDefault="00BD4EE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2B956DF" w14:textId="4C921674" w:rsidR="001919B5" w:rsidRPr="00401803" w:rsidRDefault="00F116FD" w:rsidP="001F0C84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JUSTIFICATIVA</w:t>
      </w:r>
    </w:p>
    <w:p w14:paraId="73A632FA" w14:textId="77777777" w:rsidR="007A20EF" w:rsidRPr="00401803" w:rsidRDefault="001873A7" w:rsidP="007A20EF">
      <w:pPr>
        <w:pStyle w:val="NormalWeb"/>
        <w:jc w:val="both"/>
        <w:rPr>
          <w:rFonts w:ascii="Arial" w:hAnsi="Arial" w:cs="Arial"/>
        </w:rPr>
      </w:pPr>
      <w:r w:rsidRPr="00401803">
        <w:rPr>
          <w:rFonts w:ascii="Arial" w:hAnsi="Arial" w:cs="Arial"/>
          <w:bCs/>
          <w:color w:val="000000"/>
        </w:rPr>
        <w:t xml:space="preserve"> </w:t>
      </w:r>
      <w:r w:rsidR="007A20EF" w:rsidRPr="00401803">
        <w:rPr>
          <w:rFonts w:ascii="Arial" w:hAnsi="Arial" w:cs="Arial"/>
        </w:rPr>
        <w:t xml:space="preserve">O presente Projeto de Lei tem por objetivo </w:t>
      </w:r>
      <w:r w:rsidR="007A20EF" w:rsidRPr="00401803">
        <w:rPr>
          <w:rStyle w:val="Forte"/>
          <w:rFonts w:ascii="Arial" w:hAnsi="Arial" w:cs="Arial"/>
        </w:rPr>
        <w:t>autorizar o Poder Executivo Municipal a realizar a doação de um par de placas veiculares</w:t>
      </w:r>
      <w:r w:rsidR="007A20EF" w:rsidRPr="00401803">
        <w:rPr>
          <w:rFonts w:ascii="Arial" w:hAnsi="Arial" w:cs="Arial"/>
        </w:rPr>
        <w:t xml:space="preserve"> a proprietários de veículos residentes no município, como forma de </w:t>
      </w:r>
      <w:r w:rsidR="007A20EF" w:rsidRPr="00401803">
        <w:rPr>
          <w:rStyle w:val="Forte"/>
          <w:rFonts w:ascii="Arial" w:hAnsi="Arial" w:cs="Arial"/>
        </w:rPr>
        <w:t>incentivar a regularização junto aos órgãos de trânsito</w:t>
      </w:r>
      <w:r w:rsidR="007A20EF" w:rsidRPr="00401803">
        <w:rPr>
          <w:rFonts w:ascii="Arial" w:hAnsi="Arial" w:cs="Arial"/>
        </w:rPr>
        <w:t xml:space="preserve"> e, consequentemente, </w:t>
      </w:r>
      <w:r w:rsidR="007A20EF" w:rsidRPr="00401803">
        <w:rPr>
          <w:rStyle w:val="Forte"/>
          <w:rFonts w:ascii="Arial" w:hAnsi="Arial" w:cs="Arial"/>
        </w:rPr>
        <w:t>aumentar a arrecadação do Imposto sobre a Propriedade de Veículos Automotores (IPVA)</w:t>
      </w:r>
      <w:r w:rsidR="007A20EF" w:rsidRPr="00401803">
        <w:rPr>
          <w:rFonts w:ascii="Arial" w:hAnsi="Arial" w:cs="Arial"/>
        </w:rPr>
        <w:t>.</w:t>
      </w:r>
    </w:p>
    <w:p w14:paraId="49FE909D" w14:textId="77777777" w:rsidR="007A20EF" w:rsidRPr="00401803" w:rsidRDefault="007A20EF" w:rsidP="007A20EF">
      <w:pPr>
        <w:pStyle w:val="NormalWeb"/>
        <w:jc w:val="both"/>
        <w:rPr>
          <w:rFonts w:ascii="Arial" w:hAnsi="Arial" w:cs="Arial"/>
        </w:rPr>
      </w:pPr>
      <w:r w:rsidRPr="00401803">
        <w:rPr>
          <w:rFonts w:ascii="Arial" w:hAnsi="Arial" w:cs="Arial"/>
        </w:rPr>
        <w:lastRenderedPageBreak/>
        <w:t xml:space="preserve">É de conhecimento geral que muitos veículos circulam sem o devido emplacamento ou com pendências na documentação, o que inviabiliza o pagamento do IPVA e demais tributos relacionados. Tal situação representa </w:t>
      </w:r>
      <w:r w:rsidRPr="00401803">
        <w:rPr>
          <w:rStyle w:val="Forte"/>
          <w:rFonts w:ascii="Arial" w:hAnsi="Arial" w:cs="Arial"/>
        </w:rPr>
        <w:t>perda direta de receita pública</w:t>
      </w:r>
      <w:r w:rsidRPr="00401803">
        <w:rPr>
          <w:rFonts w:ascii="Arial" w:hAnsi="Arial" w:cs="Arial"/>
        </w:rPr>
        <w:t>, além de contribuir para a informalidade e dificultar a fiscalização.</w:t>
      </w:r>
    </w:p>
    <w:p w14:paraId="45FEB12D" w14:textId="77777777" w:rsidR="007A20EF" w:rsidRPr="00401803" w:rsidRDefault="007A20EF" w:rsidP="007A20EF">
      <w:pPr>
        <w:pStyle w:val="NormalWeb"/>
        <w:jc w:val="both"/>
        <w:rPr>
          <w:rFonts w:ascii="Arial" w:hAnsi="Arial" w:cs="Arial"/>
        </w:rPr>
      </w:pPr>
      <w:r w:rsidRPr="00401803">
        <w:rPr>
          <w:rFonts w:ascii="Arial" w:hAnsi="Arial" w:cs="Arial"/>
        </w:rPr>
        <w:t xml:space="preserve">Ao viabilizar a doação das placas, o município proporciona um incentivo prático para que os cidadãos regularizem seus veículos, eliminando um dos custos iniciais que muitas vezes impedem essa legalização. Ressalta-se que </w:t>
      </w:r>
      <w:r w:rsidRPr="00401803">
        <w:rPr>
          <w:rStyle w:val="Forte"/>
          <w:rFonts w:ascii="Arial" w:hAnsi="Arial" w:cs="Arial"/>
        </w:rPr>
        <w:t>parte significativa do valor arrecadado com o IPVA é repassada aos cofres municipais</w:t>
      </w:r>
      <w:r w:rsidRPr="00401803">
        <w:rPr>
          <w:rFonts w:ascii="Arial" w:hAnsi="Arial" w:cs="Arial"/>
        </w:rPr>
        <w:t xml:space="preserve">, o que torna a iniciativa </w:t>
      </w:r>
      <w:r w:rsidRPr="00401803">
        <w:rPr>
          <w:rStyle w:val="Forte"/>
          <w:rFonts w:ascii="Arial" w:hAnsi="Arial" w:cs="Arial"/>
        </w:rPr>
        <w:t>um investimento com retorno certo e vantajoso para a administração pública</w:t>
      </w:r>
      <w:r w:rsidRPr="00401803">
        <w:rPr>
          <w:rFonts w:ascii="Arial" w:hAnsi="Arial" w:cs="Arial"/>
        </w:rPr>
        <w:t>.</w:t>
      </w:r>
    </w:p>
    <w:p w14:paraId="56DFD287" w14:textId="77777777" w:rsidR="007A20EF" w:rsidRPr="00401803" w:rsidRDefault="007A20EF" w:rsidP="007A20EF">
      <w:pPr>
        <w:pStyle w:val="NormalWeb"/>
        <w:jc w:val="both"/>
        <w:rPr>
          <w:rFonts w:ascii="Arial" w:hAnsi="Arial" w:cs="Arial"/>
        </w:rPr>
      </w:pPr>
      <w:r w:rsidRPr="00401803">
        <w:rPr>
          <w:rFonts w:ascii="Arial" w:hAnsi="Arial" w:cs="Arial"/>
        </w:rPr>
        <w:t xml:space="preserve">Trata-se, portanto, </w:t>
      </w:r>
      <w:r w:rsidRPr="00401803">
        <w:rPr>
          <w:rStyle w:val="Forte"/>
          <w:rFonts w:ascii="Arial" w:hAnsi="Arial" w:cs="Arial"/>
        </w:rPr>
        <w:t>não de uma despesa pública, mas de uma estratégia econômica inteligente</w:t>
      </w:r>
      <w:r w:rsidRPr="00401803">
        <w:rPr>
          <w:rFonts w:ascii="Arial" w:hAnsi="Arial" w:cs="Arial"/>
        </w:rPr>
        <w:t xml:space="preserve">, com alto potencial de retorno financeiro. Além do aspecto tributário, a ação promove </w:t>
      </w:r>
      <w:r w:rsidRPr="00401803">
        <w:rPr>
          <w:rStyle w:val="Forte"/>
          <w:rFonts w:ascii="Arial" w:hAnsi="Arial" w:cs="Arial"/>
        </w:rPr>
        <w:t>mais segurança no trânsito, organização do espaço urbano e fortalecimento do controle administrativo sobre a frota veicular</w:t>
      </w:r>
      <w:r w:rsidRPr="00401803">
        <w:rPr>
          <w:rFonts w:ascii="Arial" w:hAnsi="Arial" w:cs="Arial"/>
        </w:rPr>
        <w:t xml:space="preserve"> da cidade.</w:t>
      </w:r>
    </w:p>
    <w:p w14:paraId="639C744F" w14:textId="77777777" w:rsidR="007A20EF" w:rsidRPr="00401803" w:rsidRDefault="007A20EF" w:rsidP="007A20EF">
      <w:pPr>
        <w:pStyle w:val="NormalWeb"/>
        <w:jc w:val="both"/>
        <w:rPr>
          <w:rFonts w:ascii="Arial" w:hAnsi="Arial" w:cs="Arial"/>
        </w:rPr>
      </w:pPr>
      <w:r w:rsidRPr="00401803">
        <w:rPr>
          <w:rFonts w:ascii="Arial" w:hAnsi="Arial" w:cs="Arial"/>
        </w:rPr>
        <w:t xml:space="preserve">Com base nesses argumentos, fica evidente que a proposta é socialmente justa, administrativamente eficaz e </w:t>
      </w:r>
      <w:r w:rsidRPr="00401803">
        <w:rPr>
          <w:rStyle w:val="Forte"/>
          <w:rFonts w:ascii="Arial" w:hAnsi="Arial" w:cs="Arial"/>
        </w:rPr>
        <w:t>economicamente lucrativa</w:t>
      </w:r>
      <w:r w:rsidRPr="00401803">
        <w:rPr>
          <w:rFonts w:ascii="Arial" w:hAnsi="Arial" w:cs="Arial"/>
        </w:rPr>
        <w:t>, atendendo ao interesse público de forma ampla. Assim, justifica-se plenamente a aprovação desta iniciativa legislativa.</w:t>
      </w:r>
    </w:p>
    <w:p w14:paraId="167ACC16" w14:textId="77777777" w:rsidR="00A056FC" w:rsidRPr="00401803" w:rsidRDefault="00A056FC" w:rsidP="00304D0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DB70AE1" w14:textId="5ABD0F0F" w:rsidR="00A056FC" w:rsidRPr="00401803" w:rsidRDefault="0064410A" w:rsidP="00304D0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1803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CÂMARA MUNICIPAL DE LAGOA DA CONFUSÃO –ESTADO DO TOCANTINS</w:t>
      </w:r>
      <w:r w:rsidRP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, aos </w:t>
      </w:r>
      <w:r w:rsid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>0</w:t>
      </w:r>
      <w:r w:rsidR="00A1734D">
        <w:rPr>
          <w:rFonts w:ascii="Arial" w:hAnsi="Arial" w:cs="Arial"/>
          <w:bCs/>
          <w:color w:val="000000"/>
          <w:sz w:val="24"/>
          <w:szCs w:val="24"/>
          <w:lang w:eastAsia="pt-BR"/>
        </w:rPr>
        <w:t>6</w:t>
      </w:r>
      <w:r w:rsidR="00DC17E9" w:rsidRP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dias do mês de</w:t>
      </w:r>
      <w:r w:rsidRP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>agosto</w:t>
      </w:r>
      <w:r w:rsidRPr="00401803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de 2025</w:t>
      </w:r>
    </w:p>
    <w:p w14:paraId="6D95BB09" w14:textId="21F806FB" w:rsidR="00304D07" w:rsidRPr="00401803" w:rsidRDefault="00304D07" w:rsidP="00304D0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433090B8" w14:textId="77777777" w:rsidR="00D432CE" w:rsidRPr="00401803" w:rsidRDefault="00D432CE" w:rsidP="00304D0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77CB61A" w14:textId="74A665C7" w:rsidR="00304D07" w:rsidRPr="00401803" w:rsidRDefault="00304D07" w:rsidP="00304D0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</w:t>
      </w:r>
    </w:p>
    <w:p w14:paraId="6A37FE9E" w14:textId="70DB6B1B" w:rsidR="00595DF6" w:rsidRPr="00401803" w:rsidRDefault="001873A7" w:rsidP="0040180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ALBERTO DONATO GUTIERREZ DE PAUL</w:t>
      </w:r>
      <w:r w:rsidR="00D432CE"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       </w:t>
      </w:r>
      <w:r w:rsidR="00BD4EE7"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LUIZ EDVALDO COELHO </w:t>
      </w:r>
    </w:p>
    <w:p w14:paraId="59248E95" w14:textId="3D23D03A" w:rsidR="00D432CE" w:rsidRPr="00401803" w:rsidRDefault="00BD4EE7" w:rsidP="004018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  <w:r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D432CE" w:rsidRPr="0040180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            VEREADOR</w:t>
      </w:r>
    </w:p>
    <w:p w14:paraId="63C846C6" w14:textId="6A7EE0D0" w:rsidR="00BD4EE7" w:rsidRPr="00401803" w:rsidRDefault="00BD4EE7" w:rsidP="004018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C3C827" w14:textId="166D1CFB" w:rsidR="00595DF6" w:rsidRDefault="00595DF6" w:rsidP="00595DF6">
      <w:pPr>
        <w:tabs>
          <w:tab w:val="left" w:pos="79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2FD898B" w14:textId="0DE95F9D" w:rsidR="00401803" w:rsidRPr="00401803" w:rsidRDefault="00401803" w:rsidP="00401803">
      <w:pPr>
        <w:tabs>
          <w:tab w:val="left" w:pos="328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01803">
        <w:rPr>
          <w:rFonts w:ascii="Arial" w:hAnsi="Arial" w:cs="Arial"/>
          <w:b/>
          <w:bCs/>
          <w:sz w:val="24"/>
          <w:szCs w:val="24"/>
        </w:rPr>
        <w:t>ALAN COELHO DOS SANTOS</w:t>
      </w:r>
    </w:p>
    <w:p w14:paraId="11348743" w14:textId="11EB60B3" w:rsidR="00401803" w:rsidRPr="00401803" w:rsidRDefault="00401803" w:rsidP="004018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01803">
        <w:rPr>
          <w:rFonts w:ascii="Arial" w:hAnsi="Arial" w:cs="Arial"/>
          <w:b/>
          <w:bCs/>
          <w:sz w:val="24"/>
          <w:szCs w:val="24"/>
        </w:rPr>
        <w:t>VEREADOR</w:t>
      </w:r>
    </w:p>
    <w:sectPr w:rsidR="00401803" w:rsidRPr="00401803">
      <w:headerReference w:type="default" r:id="rId7"/>
      <w:foot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35C1" w14:textId="77777777" w:rsidR="00C21AB5" w:rsidRDefault="00C21AB5">
      <w:pPr>
        <w:spacing w:after="0" w:line="240" w:lineRule="auto"/>
      </w:pPr>
      <w:r>
        <w:separator/>
      </w:r>
    </w:p>
  </w:endnote>
  <w:endnote w:type="continuationSeparator" w:id="0">
    <w:p w14:paraId="16B12375" w14:textId="77777777" w:rsidR="00C21AB5" w:rsidRDefault="00C2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CF83" w14:textId="77777777" w:rsidR="00A056FC" w:rsidRPr="00A056FC" w:rsidRDefault="00A056FC" w:rsidP="00A056FC">
    <w:pPr>
      <w:pStyle w:val="Rodap"/>
    </w:pPr>
    <w:r w:rsidRPr="00A056FC">
      <w:rPr>
        <w:b/>
      </w:rPr>
      <w:t xml:space="preserve">Câmara Municipal de Lagoa da Confusão-TO – Av. Vicente Barbosa nº 1.770 – Centro – CEP: 77493-000 E-mail: </w:t>
    </w:r>
    <w:hyperlink r:id="rId1" w:history="1">
      <w:r w:rsidRPr="00A056FC">
        <w:rPr>
          <w:rStyle w:val="Hyperlink"/>
          <w:b/>
        </w:rPr>
        <w:t>camaralagoa@yahoo.com.br</w:t>
      </w:r>
    </w:hyperlink>
    <w:r w:rsidRPr="00A056FC">
      <w:rPr>
        <w:b/>
      </w:rPr>
      <w:t xml:space="preserve"> - fones: (63) 3364-1163 e 3364-1444</w:t>
    </w:r>
  </w:p>
  <w:p w14:paraId="264D9DF2" w14:textId="77777777" w:rsidR="00A056FC" w:rsidRPr="00A056FC" w:rsidRDefault="00A056FC" w:rsidP="00A056FC">
    <w:pPr>
      <w:pStyle w:val="Rodap"/>
    </w:pPr>
  </w:p>
  <w:p w14:paraId="48C24AE3" w14:textId="77777777" w:rsidR="00A056FC" w:rsidRDefault="00A056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650C" w14:textId="77777777" w:rsidR="00C21AB5" w:rsidRDefault="00C21AB5">
      <w:pPr>
        <w:spacing w:after="0" w:line="240" w:lineRule="auto"/>
      </w:pPr>
      <w:r>
        <w:separator/>
      </w:r>
    </w:p>
  </w:footnote>
  <w:footnote w:type="continuationSeparator" w:id="0">
    <w:p w14:paraId="1A191C95" w14:textId="77777777" w:rsidR="00C21AB5" w:rsidRDefault="00C2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A056FC" w:rsidRPr="00A056FC" w14:paraId="4716015F" w14:textId="77777777" w:rsidTr="00A056FC">
      <w:tc>
        <w:tcPr>
          <w:tcW w:w="889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5C605132" w14:textId="2F7780A1" w:rsidR="00A056FC" w:rsidRPr="00A056FC" w:rsidRDefault="00A056FC" w:rsidP="00A056FC">
          <w:pPr>
            <w:pStyle w:val="Cabealho"/>
          </w:pPr>
          <w:r w:rsidRPr="00A056FC">
            <w:rPr>
              <w:noProof/>
            </w:rPr>
            <w:drawing>
              <wp:inline distT="0" distB="0" distL="0" distR="0" wp14:anchorId="1F6AB9A2" wp14:editId="69E91FD8">
                <wp:extent cx="800100" cy="800100"/>
                <wp:effectExtent l="0" t="0" r="0" b="0"/>
                <wp:docPr id="1465581290" name="Imagem 3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7617C0BB" w14:textId="77777777" w:rsidR="00A056FC" w:rsidRPr="00A056FC" w:rsidRDefault="00A056FC" w:rsidP="00A056FC">
          <w:pPr>
            <w:pStyle w:val="Cabealho"/>
          </w:pPr>
          <w:r w:rsidRPr="00A056FC">
            <w:t>ESTADO DO TOCANTINS</w:t>
          </w:r>
        </w:p>
        <w:p w14:paraId="0849B069" w14:textId="77777777" w:rsidR="00A056FC" w:rsidRPr="00A056FC" w:rsidRDefault="00A056FC" w:rsidP="00A056FC">
          <w:pPr>
            <w:pStyle w:val="Cabealho"/>
          </w:pPr>
          <w:r w:rsidRPr="00A056FC">
            <w:t>PODER LEGISLATIVO</w:t>
          </w:r>
        </w:p>
        <w:p w14:paraId="0E0163F8" w14:textId="77777777" w:rsidR="00A056FC" w:rsidRPr="00A056FC" w:rsidRDefault="00A056FC" w:rsidP="00A056FC">
          <w:pPr>
            <w:pStyle w:val="Cabealho"/>
            <w:rPr>
              <w:b/>
              <w:bCs/>
            </w:rPr>
          </w:pPr>
          <w:r w:rsidRPr="00A056FC">
            <w:rPr>
              <w:b/>
              <w:bCs/>
            </w:rPr>
            <w:t>CÂMARA MUNICIPAL DE LAGOA DA CONFUSÃO/TO</w:t>
          </w:r>
        </w:p>
      </w:tc>
      <w:tc>
        <w:tcPr>
          <w:tcW w:w="1141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6664E0EE" w14:textId="00988F60" w:rsidR="00A056FC" w:rsidRPr="00A056FC" w:rsidRDefault="00A056FC" w:rsidP="00A056FC">
          <w:pPr>
            <w:pStyle w:val="Cabealho"/>
          </w:pPr>
          <w:r w:rsidRPr="00A056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7B8A04" wp14:editId="43787E78">
                <wp:simplePos x="0" y="0"/>
                <wp:positionH relativeFrom="column">
                  <wp:posOffset>168910</wp:posOffset>
                </wp:positionH>
                <wp:positionV relativeFrom="paragraph">
                  <wp:posOffset>24765</wp:posOffset>
                </wp:positionV>
                <wp:extent cx="998855" cy="768350"/>
                <wp:effectExtent l="0" t="0" r="0" b="0"/>
                <wp:wrapNone/>
                <wp:docPr id="205094791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39" r="14619" b="23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FABE3A" w14:textId="77777777" w:rsidR="00A056FC" w:rsidRPr="00A056FC" w:rsidRDefault="00A056FC" w:rsidP="00A056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5"/>
    <w:rsid w:val="00003727"/>
    <w:rsid w:val="00037066"/>
    <w:rsid w:val="000A2E6E"/>
    <w:rsid w:val="001873A7"/>
    <w:rsid w:val="001919B5"/>
    <w:rsid w:val="00193DBE"/>
    <w:rsid w:val="001F0C84"/>
    <w:rsid w:val="002C2A28"/>
    <w:rsid w:val="003013B8"/>
    <w:rsid w:val="00304D07"/>
    <w:rsid w:val="003476F1"/>
    <w:rsid w:val="003E5103"/>
    <w:rsid w:val="003F49D2"/>
    <w:rsid w:val="00401803"/>
    <w:rsid w:val="004C78DC"/>
    <w:rsid w:val="004E17B7"/>
    <w:rsid w:val="00595DF6"/>
    <w:rsid w:val="005F7C40"/>
    <w:rsid w:val="0064410A"/>
    <w:rsid w:val="007A20EF"/>
    <w:rsid w:val="008F1F66"/>
    <w:rsid w:val="009223CA"/>
    <w:rsid w:val="009F2F0B"/>
    <w:rsid w:val="00A056FC"/>
    <w:rsid w:val="00A1734D"/>
    <w:rsid w:val="00A900BE"/>
    <w:rsid w:val="00AC18AA"/>
    <w:rsid w:val="00AF1F79"/>
    <w:rsid w:val="00BD4EE7"/>
    <w:rsid w:val="00C21AB5"/>
    <w:rsid w:val="00CB50BC"/>
    <w:rsid w:val="00D432CE"/>
    <w:rsid w:val="00D94F40"/>
    <w:rsid w:val="00DC17E9"/>
    <w:rsid w:val="00F116FD"/>
    <w:rsid w:val="00F53BE8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2F090"/>
  <w15:docId w15:val="{E57D0E98-7AE6-45FA-A903-F8ECB66D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7">
    <w:name w:val="heading 7"/>
    <w:basedOn w:val="Normal"/>
    <w:next w:val="Normal"/>
    <w:link w:val="Ttulo7Char"/>
    <w:qFormat/>
    <w:rsid w:val="00907AFD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Fontepargpadro17">
    <w:name w:val="Fonte parág. padrão17"/>
    <w:qFormat/>
    <w:rsid w:val="00907AFD"/>
  </w:style>
  <w:style w:type="character" w:customStyle="1" w:styleId="Ttulo7Char">
    <w:name w:val="Título 7 Char"/>
    <w:basedOn w:val="Fontepargpadro"/>
    <w:link w:val="Ttulo7"/>
    <w:qFormat/>
    <w:rsid w:val="00907AFD"/>
    <w:rPr>
      <w:rFonts w:ascii="Verdana" w:eastAsia="Times New Roman" w:hAnsi="Verdana" w:cs="Tahoma"/>
      <w:b/>
      <w:bCs/>
      <w:sz w:val="24"/>
      <w:szCs w:val="24"/>
      <w:lang w:eastAsia="zh-CN"/>
    </w:rPr>
  </w:style>
  <w:style w:type="character" w:customStyle="1" w:styleId="Hyperlink1">
    <w:name w:val="Hyperlink1"/>
    <w:rsid w:val="00907AFD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character" w:styleId="Hyperlink">
    <w:name w:val="Hyperlink"/>
    <w:basedOn w:val="Fontepargpadro"/>
    <w:unhideWhenUsed/>
    <w:rsid w:val="00A056F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56FC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rsid w:val="001F0C84"/>
    <w:pPr>
      <w:spacing w:after="0" w:line="240" w:lineRule="auto"/>
      <w:ind w:firstLine="10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A20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2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F966-F881-4E71-BB3B-D687B83C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Alberto</cp:lastModifiedBy>
  <cp:revision>3</cp:revision>
  <dcterms:created xsi:type="dcterms:W3CDTF">2025-08-05T16:49:00Z</dcterms:created>
  <dcterms:modified xsi:type="dcterms:W3CDTF">2025-08-05T17:21:00Z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